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E2" w:rsidRDefault="00D26D67">
      <w:pPr>
        <w:pBdr>
          <w:top w:val="nil"/>
          <w:left w:val="nil"/>
          <w:bottom w:val="nil"/>
          <w:right w:val="nil"/>
          <w:between w:val="nil"/>
        </w:pBdr>
        <w:jc w:val="right"/>
        <w:rPr>
          <w:b/>
          <w:color w:val="000000"/>
          <w:sz w:val="22"/>
          <w:szCs w:val="22"/>
        </w:rPr>
      </w:pPr>
      <w:r>
        <w:rPr>
          <w:noProof/>
        </w:rPr>
        <w:drawing>
          <wp:anchor distT="0" distB="0" distL="114300" distR="114300" simplePos="0" relativeHeight="251658240" behindDoc="0" locked="0" layoutInCell="1" hidden="0" allowOverlap="1">
            <wp:simplePos x="0" y="0"/>
            <wp:positionH relativeFrom="column">
              <wp:posOffset>2990850</wp:posOffset>
            </wp:positionH>
            <wp:positionV relativeFrom="paragraph">
              <wp:posOffset>-152399</wp:posOffset>
            </wp:positionV>
            <wp:extent cx="3047365" cy="1095375"/>
            <wp:effectExtent l="0" t="0" r="0" b="0"/>
            <wp:wrapSquare wrapText="bothSides" distT="0" distB="0" distL="114300" distR="114300"/>
            <wp:docPr id="1" name="image1.png" descr="vata_logo01.png"/>
            <wp:cNvGraphicFramePr/>
            <a:graphic xmlns:a="http://schemas.openxmlformats.org/drawingml/2006/main">
              <a:graphicData uri="http://schemas.openxmlformats.org/drawingml/2006/picture">
                <pic:pic xmlns:pic="http://schemas.openxmlformats.org/drawingml/2006/picture">
                  <pic:nvPicPr>
                    <pic:cNvPr id="0" name="image1.png" descr="vata_logo01.png"/>
                    <pic:cNvPicPr preferRelativeResize="0"/>
                  </pic:nvPicPr>
                  <pic:blipFill>
                    <a:blip r:embed="rId8"/>
                    <a:srcRect t="20952" b="18341"/>
                    <a:stretch>
                      <a:fillRect/>
                    </a:stretch>
                  </pic:blipFill>
                  <pic:spPr>
                    <a:xfrm>
                      <a:off x="0" y="0"/>
                      <a:ext cx="3047365" cy="1095375"/>
                    </a:xfrm>
                    <a:prstGeom prst="rect">
                      <a:avLst/>
                    </a:prstGeom>
                    <a:ln/>
                  </pic:spPr>
                </pic:pic>
              </a:graphicData>
            </a:graphic>
          </wp:anchor>
        </w:drawing>
      </w:r>
    </w:p>
    <w:p w:rsidR="008E4FE2" w:rsidRDefault="00D26D67">
      <w:pPr>
        <w:pBdr>
          <w:top w:val="nil"/>
          <w:left w:val="nil"/>
          <w:bottom w:val="nil"/>
          <w:right w:val="nil"/>
          <w:between w:val="nil"/>
        </w:pBdr>
        <w:rPr>
          <w:b/>
          <w:color w:val="000000"/>
          <w:sz w:val="40"/>
          <w:szCs w:val="40"/>
        </w:rPr>
      </w:pPr>
      <w:r>
        <w:rPr>
          <w:b/>
          <w:color w:val="000000"/>
          <w:sz w:val="40"/>
          <w:szCs w:val="40"/>
        </w:rPr>
        <w:t>201</w:t>
      </w:r>
      <w:r>
        <w:rPr>
          <w:b/>
          <w:sz w:val="40"/>
          <w:szCs w:val="40"/>
        </w:rPr>
        <w:t>9</w:t>
      </w:r>
      <w:r>
        <w:rPr>
          <w:b/>
          <w:color w:val="000000"/>
          <w:sz w:val="40"/>
          <w:szCs w:val="40"/>
        </w:rPr>
        <w:t xml:space="preserve"> VATA </w:t>
      </w:r>
    </w:p>
    <w:p w:rsidR="008E4FE2" w:rsidRDefault="00D26D67">
      <w:pPr>
        <w:pBdr>
          <w:top w:val="nil"/>
          <w:left w:val="nil"/>
          <w:bottom w:val="nil"/>
          <w:right w:val="nil"/>
          <w:between w:val="nil"/>
        </w:pBdr>
        <w:rPr>
          <w:b/>
          <w:color w:val="000000"/>
          <w:sz w:val="40"/>
          <w:szCs w:val="40"/>
        </w:rPr>
      </w:pPr>
      <w:r>
        <w:rPr>
          <w:b/>
          <w:color w:val="000000"/>
          <w:sz w:val="40"/>
          <w:szCs w:val="40"/>
        </w:rPr>
        <w:t>Student Session Itinerary</w:t>
      </w:r>
    </w:p>
    <w:p w:rsidR="008E4FE2" w:rsidRDefault="008E4FE2">
      <w:pPr>
        <w:rPr>
          <w:b/>
          <w:sz w:val="22"/>
          <w:szCs w:val="22"/>
        </w:rPr>
      </w:pPr>
    </w:p>
    <w:p w:rsidR="008E4FE2" w:rsidRDefault="00D26D67">
      <w:pPr>
        <w:rPr>
          <w:sz w:val="22"/>
          <w:szCs w:val="22"/>
        </w:rPr>
      </w:pPr>
      <w:r>
        <w:rPr>
          <w:b/>
          <w:sz w:val="22"/>
          <w:szCs w:val="22"/>
        </w:rPr>
        <w:t>Saturday Morning</w:t>
      </w:r>
    </w:p>
    <w:p w:rsidR="008E4FE2" w:rsidRDefault="00D26D67">
      <w:pPr>
        <w:numPr>
          <w:ilvl w:val="0"/>
          <w:numId w:val="1"/>
        </w:numPr>
        <w:pBdr>
          <w:top w:val="nil"/>
          <w:left w:val="nil"/>
          <w:bottom w:val="nil"/>
          <w:right w:val="nil"/>
          <w:between w:val="nil"/>
        </w:pBdr>
        <w:ind w:left="540"/>
        <w:rPr>
          <w:color w:val="000000"/>
          <w:sz w:val="22"/>
          <w:szCs w:val="22"/>
        </w:rPr>
      </w:pPr>
      <w:r>
        <w:rPr>
          <w:color w:val="000000"/>
          <w:sz w:val="22"/>
          <w:szCs w:val="22"/>
        </w:rPr>
        <w:t>8:</w:t>
      </w:r>
      <w:r>
        <w:rPr>
          <w:sz w:val="22"/>
          <w:szCs w:val="22"/>
        </w:rPr>
        <w:t>15</w:t>
      </w:r>
      <w:r>
        <w:rPr>
          <w:color w:val="000000"/>
          <w:sz w:val="22"/>
          <w:szCs w:val="22"/>
        </w:rPr>
        <w:t>-8:</w:t>
      </w:r>
      <w:r>
        <w:rPr>
          <w:sz w:val="22"/>
          <w:szCs w:val="22"/>
        </w:rPr>
        <w:t>30</w:t>
      </w:r>
      <w:r>
        <w:rPr>
          <w:color w:val="000000"/>
          <w:sz w:val="22"/>
          <w:szCs w:val="22"/>
        </w:rPr>
        <w:t xml:space="preserve"> Welcome to Students </w:t>
      </w:r>
      <w:r>
        <w:rPr>
          <w:color w:val="000000"/>
          <w:sz w:val="22"/>
          <w:szCs w:val="22"/>
        </w:rPr>
        <w:tab/>
      </w:r>
    </w:p>
    <w:p w:rsidR="008E4FE2" w:rsidRDefault="008E4FE2">
      <w:pPr>
        <w:ind w:left="540"/>
        <w:rPr>
          <w:sz w:val="16"/>
          <w:szCs w:val="16"/>
        </w:rPr>
      </w:pPr>
    </w:p>
    <w:p w:rsidR="008E4FE2" w:rsidRDefault="00D26D67">
      <w:pPr>
        <w:numPr>
          <w:ilvl w:val="0"/>
          <w:numId w:val="1"/>
        </w:numPr>
        <w:pBdr>
          <w:top w:val="nil"/>
          <w:left w:val="nil"/>
          <w:bottom w:val="nil"/>
          <w:right w:val="nil"/>
          <w:between w:val="nil"/>
        </w:pBdr>
        <w:ind w:left="540"/>
        <w:rPr>
          <w:color w:val="000000"/>
          <w:sz w:val="22"/>
          <w:szCs w:val="22"/>
        </w:rPr>
      </w:pPr>
      <w:r>
        <w:rPr>
          <w:color w:val="000000"/>
          <w:sz w:val="22"/>
          <w:szCs w:val="22"/>
        </w:rPr>
        <w:t xml:space="preserve">8:30-9:30  Panel Discussion </w:t>
      </w:r>
      <w:r>
        <w:rPr>
          <w:sz w:val="22"/>
          <w:szCs w:val="22"/>
        </w:rPr>
        <w:t xml:space="preserve">- </w:t>
      </w:r>
      <w:r>
        <w:rPr>
          <w:i/>
          <w:sz w:val="22"/>
          <w:szCs w:val="22"/>
        </w:rPr>
        <w:t>Tazewell Room</w:t>
      </w:r>
      <w:r>
        <w:rPr>
          <w:i/>
          <w:sz w:val="22"/>
          <w:szCs w:val="22"/>
        </w:rPr>
        <w:tab/>
      </w:r>
    </w:p>
    <w:p w:rsidR="008E4FE2" w:rsidRDefault="00D26D67">
      <w:pPr>
        <w:numPr>
          <w:ilvl w:val="1"/>
          <w:numId w:val="1"/>
        </w:numPr>
        <w:pBdr>
          <w:top w:val="nil"/>
          <w:left w:val="nil"/>
          <w:bottom w:val="nil"/>
          <w:right w:val="nil"/>
          <w:between w:val="nil"/>
        </w:pBdr>
        <w:rPr>
          <w:sz w:val="22"/>
          <w:szCs w:val="22"/>
        </w:rPr>
      </w:pPr>
      <w:r>
        <w:rPr>
          <w:sz w:val="22"/>
          <w:szCs w:val="22"/>
        </w:rPr>
        <w:t>Heather Grant, MEd, LAT, ATC; Amanda Caswell, PhD, LAT, ATC; John Reynolds, MS, LAT, ATC; Jodi McConnell, MS, LAT, ATC; Shaquille Robinson, MPH, LAT, ATC</w:t>
      </w:r>
    </w:p>
    <w:p w:rsidR="008E4FE2" w:rsidRDefault="008E4FE2">
      <w:pPr>
        <w:pBdr>
          <w:top w:val="nil"/>
          <w:left w:val="nil"/>
          <w:bottom w:val="nil"/>
          <w:right w:val="nil"/>
          <w:between w:val="nil"/>
        </w:pBdr>
        <w:ind w:left="720"/>
        <w:rPr>
          <w:color w:val="000000"/>
          <w:sz w:val="22"/>
          <w:szCs w:val="22"/>
        </w:rPr>
      </w:pPr>
    </w:p>
    <w:p w:rsidR="008E4FE2" w:rsidRDefault="00D26D67">
      <w:pPr>
        <w:numPr>
          <w:ilvl w:val="0"/>
          <w:numId w:val="1"/>
        </w:numPr>
        <w:pBdr>
          <w:top w:val="nil"/>
          <w:left w:val="nil"/>
          <w:bottom w:val="nil"/>
          <w:right w:val="nil"/>
          <w:between w:val="nil"/>
        </w:pBdr>
        <w:ind w:left="540"/>
        <w:rPr>
          <w:color w:val="000000"/>
          <w:sz w:val="22"/>
          <w:szCs w:val="22"/>
        </w:rPr>
      </w:pPr>
      <w:r>
        <w:rPr>
          <w:color w:val="000000"/>
          <w:sz w:val="22"/>
          <w:szCs w:val="22"/>
        </w:rPr>
        <w:t>9:40-10:40 VATA Student Presentations</w:t>
      </w:r>
      <w:r>
        <w:rPr>
          <w:sz w:val="22"/>
          <w:szCs w:val="22"/>
        </w:rPr>
        <w:t xml:space="preserve"> - </w:t>
      </w:r>
      <w:r>
        <w:rPr>
          <w:i/>
          <w:sz w:val="22"/>
          <w:szCs w:val="22"/>
        </w:rPr>
        <w:t>Ballroom C</w:t>
      </w:r>
      <w:r>
        <w:rPr>
          <w:i/>
          <w:sz w:val="22"/>
          <w:szCs w:val="22"/>
        </w:rPr>
        <w:tab/>
      </w:r>
    </w:p>
    <w:p w:rsidR="008E4FE2" w:rsidRDefault="008E4FE2">
      <w:pPr>
        <w:ind w:left="540"/>
        <w:rPr>
          <w:i/>
          <w:sz w:val="16"/>
          <w:szCs w:val="16"/>
        </w:rPr>
      </w:pPr>
    </w:p>
    <w:p w:rsidR="008E4FE2" w:rsidRDefault="00D26D67">
      <w:pPr>
        <w:numPr>
          <w:ilvl w:val="0"/>
          <w:numId w:val="1"/>
        </w:numPr>
        <w:pBdr>
          <w:top w:val="nil"/>
          <w:left w:val="nil"/>
          <w:bottom w:val="nil"/>
          <w:right w:val="nil"/>
          <w:between w:val="nil"/>
        </w:pBdr>
        <w:ind w:left="540"/>
        <w:rPr>
          <w:color w:val="000000"/>
          <w:sz w:val="22"/>
          <w:szCs w:val="22"/>
        </w:rPr>
      </w:pPr>
      <w:r>
        <w:rPr>
          <w:color w:val="000000"/>
          <w:sz w:val="22"/>
          <w:szCs w:val="22"/>
        </w:rPr>
        <w:t xml:space="preserve">10:50-11:50 Cadaver </w:t>
      </w:r>
      <w:r>
        <w:rPr>
          <w:sz w:val="22"/>
          <w:szCs w:val="22"/>
        </w:rPr>
        <w:t xml:space="preserve">Knee </w:t>
      </w:r>
      <w:r>
        <w:rPr>
          <w:color w:val="000000"/>
          <w:sz w:val="22"/>
          <w:szCs w:val="22"/>
        </w:rPr>
        <w:t xml:space="preserve">Dissection </w:t>
      </w:r>
      <w:r>
        <w:rPr>
          <w:sz w:val="22"/>
          <w:szCs w:val="22"/>
        </w:rPr>
        <w:t xml:space="preserve">- </w:t>
      </w:r>
      <w:r>
        <w:rPr>
          <w:i/>
          <w:sz w:val="22"/>
          <w:szCs w:val="22"/>
        </w:rPr>
        <w:t>Tazewell Room</w:t>
      </w:r>
      <w:r>
        <w:rPr>
          <w:i/>
          <w:sz w:val="22"/>
          <w:szCs w:val="22"/>
        </w:rPr>
        <w:tab/>
      </w:r>
    </w:p>
    <w:p w:rsidR="008E4FE2" w:rsidRDefault="00D26D67">
      <w:pPr>
        <w:numPr>
          <w:ilvl w:val="1"/>
          <w:numId w:val="1"/>
        </w:numPr>
        <w:pBdr>
          <w:top w:val="nil"/>
          <w:left w:val="nil"/>
          <w:bottom w:val="nil"/>
          <w:right w:val="nil"/>
          <w:between w:val="nil"/>
        </w:pBdr>
        <w:rPr>
          <w:sz w:val="22"/>
          <w:szCs w:val="22"/>
        </w:rPr>
      </w:pPr>
      <w:r>
        <w:rPr>
          <w:sz w:val="22"/>
          <w:szCs w:val="22"/>
        </w:rPr>
        <w:t xml:space="preserve">Chad </w:t>
      </w:r>
      <w:proofErr w:type="spellStart"/>
      <w:r>
        <w:rPr>
          <w:sz w:val="22"/>
          <w:szCs w:val="22"/>
        </w:rPr>
        <w:t>Muxlow</w:t>
      </w:r>
      <w:proofErr w:type="spellEnd"/>
      <w:r>
        <w:rPr>
          <w:sz w:val="22"/>
          <w:szCs w:val="22"/>
        </w:rPr>
        <w:t xml:space="preserve">, DO - Surgeon, Sentara </w:t>
      </w:r>
      <w:proofErr w:type="spellStart"/>
      <w:r>
        <w:rPr>
          <w:sz w:val="22"/>
          <w:szCs w:val="22"/>
        </w:rPr>
        <w:t>Orthopaedics</w:t>
      </w:r>
      <w:proofErr w:type="spellEnd"/>
    </w:p>
    <w:p w:rsidR="008E4FE2" w:rsidRDefault="008E4FE2">
      <w:pPr>
        <w:ind w:left="540"/>
        <w:rPr>
          <w:i/>
          <w:sz w:val="16"/>
          <w:szCs w:val="16"/>
        </w:rPr>
      </w:pPr>
    </w:p>
    <w:p w:rsidR="008E4FE2" w:rsidRDefault="00D26D67">
      <w:pPr>
        <w:numPr>
          <w:ilvl w:val="0"/>
          <w:numId w:val="1"/>
        </w:numPr>
        <w:pBdr>
          <w:top w:val="nil"/>
          <w:left w:val="nil"/>
          <w:bottom w:val="nil"/>
          <w:right w:val="nil"/>
          <w:between w:val="nil"/>
        </w:pBdr>
        <w:ind w:left="540"/>
        <w:rPr>
          <w:color w:val="000000"/>
          <w:sz w:val="22"/>
          <w:szCs w:val="22"/>
        </w:rPr>
      </w:pPr>
      <w:r>
        <w:rPr>
          <w:i/>
          <w:color w:val="000000"/>
          <w:sz w:val="22"/>
          <w:szCs w:val="22"/>
        </w:rPr>
        <w:t xml:space="preserve">12:00-1:00 </w:t>
      </w:r>
      <w:r>
        <w:rPr>
          <w:i/>
          <w:sz w:val="22"/>
          <w:szCs w:val="22"/>
        </w:rPr>
        <w:t>Lunch - ON YOUR OWN</w:t>
      </w:r>
    </w:p>
    <w:p w:rsidR="008E4FE2" w:rsidRDefault="008E4FE2">
      <w:pPr>
        <w:rPr>
          <w:sz w:val="16"/>
          <w:szCs w:val="16"/>
        </w:rPr>
      </w:pPr>
    </w:p>
    <w:p w:rsidR="008E4FE2" w:rsidRDefault="00D26D67">
      <w:pPr>
        <w:rPr>
          <w:b/>
          <w:sz w:val="16"/>
          <w:szCs w:val="16"/>
        </w:rPr>
      </w:pPr>
      <w:r>
        <w:rPr>
          <w:b/>
          <w:sz w:val="22"/>
          <w:szCs w:val="22"/>
        </w:rPr>
        <w:t>Saturday Afternoon</w:t>
      </w:r>
    </w:p>
    <w:p w:rsidR="008E4FE2" w:rsidRDefault="00D26D67">
      <w:pPr>
        <w:rPr>
          <w:sz w:val="22"/>
          <w:szCs w:val="22"/>
        </w:rPr>
      </w:pPr>
      <w:r>
        <w:rPr>
          <w:sz w:val="22"/>
          <w:szCs w:val="22"/>
        </w:rPr>
        <w:t>Student Learning Labs: 1:00-1:50, 2:00-2:50, &amp; 3:00-3:50</w:t>
      </w:r>
    </w:p>
    <w:p w:rsidR="008E4FE2" w:rsidRDefault="00D26D67">
      <w:pPr>
        <w:numPr>
          <w:ilvl w:val="1"/>
          <w:numId w:val="1"/>
        </w:numPr>
        <w:pBdr>
          <w:top w:val="nil"/>
          <w:left w:val="nil"/>
          <w:bottom w:val="nil"/>
          <w:right w:val="nil"/>
          <w:between w:val="nil"/>
        </w:pBdr>
      </w:pPr>
      <w:r>
        <w:rPr>
          <w:color w:val="000000"/>
        </w:rPr>
        <w:t>Lab 1: “</w:t>
      </w:r>
      <w:r>
        <w:t xml:space="preserve">Heat Illness” - </w:t>
      </w:r>
      <w:r>
        <w:rPr>
          <w:i/>
        </w:rPr>
        <w:t>Randolph Room</w:t>
      </w:r>
    </w:p>
    <w:p w:rsidR="008E4FE2" w:rsidRDefault="00D26D67">
      <w:pPr>
        <w:numPr>
          <w:ilvl w:val="2"/>
          <w:numId w:val="1"/>
        </w:numPr>
        <w:pBdr>
          <w:top w:val="nil"/>
          <w:left w:val="nil"/>
          <w:bottom w:val="nil"/>
          <w:right w:val="nil"/>
          <w:between w:val="nil"/>
        </w:pBdr>
      </w:pPr>
      <w:r>
        <w:t>Jamie Frye, PhD, LAT, ATC</w:t>
      </w:r>
      <w:r>
        <w:tab/>
      </w:r>
      <w:r>
        <w:tab/>
      </w:r>
    </w:p>
    <w:p w:rsidR="008E4FE2" w:rsidRDefault="008E4FE2">
      <w:pPr>
        <w:pBdr>
          <w:top w:val="nil"/>
          <w:left w:val="nil"/>
          <w:bottom w:val="nil"/>
          <w:right w:val="nil"/>
          <w:between w:val="nil"/>
        </w:pBdr>
        <w:ind w:left="540"/>
        <w:rPr>
          <w:color w:val="000000"/>
        </w:rPr>
      </w:pPr>
    </w:p>
    <w:p w:rsidR="008E4FE2" w:rsidRDefault="00D26D67">
      <w:pPr>
        <w:numPr>
          <w:ilvl w:val="1"/>
          <w:numId w:val="1"/>
        </w:numPr>
        <w:pBdr>
          <w:top w:val="nil"/>
          <w:left w:val="nil"/>
          <w:bottom w:val="nil"/>
          <w:right w:val="nil"/>
          <w:between w:val="nil"/>
        </w:pBdr>
        <w:rPr>
          <w:color w:val="000000"/>
          <w:sz w:val="22"/>
          <w:szCs w:val="22"/>
        </w:rPr>
      </w:pPr>
      <w:r>
        <w:rPr>
          <w:color w:val="000000"/>
          <w:sz w:val="22"/>
          <w:szCs w:val="22"/>
        </w:rPr>
        <w:t>Lab 2: “</w:t>
      </w:r>
      <w:r>
        <w:rPr>
          <w:sz w:val="22"/>
          <w:szCs w:val="22"/>
        </w:rPr>
        <w:t xml:space="preserve">Wound Management”  - </w:t>
      </w:r>
      <w:proofErr w:type="spellStart"/>
      <w:r>
        <w:rPr>
          <w:i/>
          <w:sz w:val="22"/>
          <w:szCs w:val="22"/>
        </w:rPr>
        <w:t>Colston</w:t>
      </w:r>
      <w:proofErr w:type="spellEnd"/>
      <w:r>
        <w:rPr>
          <w:i/>
          <w:sz w:val="22"/>
          <w:szCs w:val="22"/>
        </w:rPr>
        <w:t xml:space="preserve"> Room</w:t>
      </w:r>
    </w:p>
    <w:p w:rsidR="008E4FE2" w:rsidRDefault="00D26D67">
      <w:pPr>
        <w:numPr>
          <w:ilvl w:val="2"/>
          <w:numId w:val="1"/>
        </w:numPr>
        <w:pBdr>
          <w:top w:val="nil"/>
          <w:left w:val="nil"/>
          <w:bottom w:val="nil"/>
          <w:right w:val="nil"/>
          <w:between w:val="nil"/>
        </w:pBdr>
        <w:rPr>
          <w:sz w:val="22"/>
          <w:szCs w:val="22"/>
        </w:rPr>
      </w:pPr>
      <w:r>
        <w:rPr>
          <w:sz w:val="22"/>
          <w:szCs w:val="22"/>
        </w:rPr>
        <w:t>Maegan Daniels, MS, LAT, ATC</w:t>
      </w:r>
      <w:r>
        <w:rPr>
          <w:sz w:val="22"/>
          <w:szCs w:val="22"/>
        </w:rPr>
        <w:tab/>
      </w:r>
    </w:p>
    <w:p w:rsidR="008E4FE2" w:rsidRDefault="008E4FE2">
      <w:pPr>
        <w:pBdr>
          <w:top w:val="nil"/>
          <w:left w:val="nil"/>
          <w:bottom w:val="nil"/>
          <w:right w:val="nil"/>
          <w:between w:val="nil"/>
        </w:pBdr>
        <w:ind w:left="540"/>
        <w:rPr>
          <w:color w:val="000000"/>
          <w:sz w:val="22"/>
          <w:szCs w:val="22"/>
        </w:rPr>
      </w:pPr>
    </w:p>
    <w:p w:rsidR="008E4FE2" w:rsidRDefault="00D26D67">
      <w:pPr>
        <w:numPr>
          <w:ilvl w:val="1"/>
          <w:numId w:val="1"/>
        </w:numPr>
        <w:pBdr>
          <w:top w:val="nil"/>
          <w:left w:val="nil"/>
          <w:bottom w:val="nil"/>
          <w:right w:val="nil"/>
          <w:between w:val="nil"/>
        </w:pBdr>
        <w:rPr>
          <w:color w:val="000000"/>
          <w:sz w:val="22"/>
          <w:szCs w:val="22"/>
        </w:rPr>
      </w:pPr>
      <w:r>
        <w:rPr>
          <w:color w:val="000000"/>
          <w:sz w:val="22"/>
          <w:szCs w:val="22"/>
        </w:rPr>
        <w:t>Lab 3:  “</w:t>
      </w:r>
      <w:r>
        <w:rPr>
          <w:sz w:val="22"/>
          <w:szCs w:val="22"/>
        </w:rPr>
        <w:t xml:space="preserve">Joint Mobilizations” - </w:t>
      </w:r>
      <w:r>
        <w:rPr>
          <w:i/>
          <w:sz w:val="22"/>
          <w:szCs w:val="22"/>
        </w:rPr>
        <w:t>Wareham Room</w:t>
      </w:r>
    </w:p>
    <w:p w:rsidR="008E4FE2" w:rsidRDefault="00D26D67">
      <w:pPr>
        <w:numPr>
          <w:ilvl w:val="2"/>
          <w:numId w:val="1"/>
        </w:numPr>
        <w:pBdr>
          <w:top w:val="nil"/>
          <w:left w:val="nil"/>
          <w:bottom w:val="nil"/>
          <w:right w:val="nil"/>
          <w:between w:val="nil"/>
        </w:pBdr>
        <w:rPr>
          <w:sz w:val="22"/>
          <w:szCs w:val="22"/>
        </w:rPr>
      </w:pPr>
      <w:r>
        <w:rPr>
          <w:sz w:val="22"/>
          <w:szCs w:val="22"/>
        </w:rPr>
        <w:t xml:space="preserve">Lucas </w:t>
      </w:r>
      <w:proofErr w:type="spellStart"/>
      <w:r>
        <w:rPr>
          <w:sz w:val="22"/>
          <w:szCs w:val="22"/>
        </w:rPr>
        <w:t>Dutil</w:t>
      </w:r>
      <w:proofErr w:type="spellEnd"/>
      <w:r>
        <w:rPr>
          <w:sz w:val="22"/>
          <w:szCs w:val="22"/>
        </w:rPr>
        <w:t>, LAT, ATC</w:t>
      </w:r>
      <w:r>
        <w:rPr>
          <w:sz w:val="22"/>
          <w:szCs w:val="22"/>
        </w:rPr>
        <w:tab/>
      </w:r>
      <w:r>
        <w:rPr>
          <w:sz w:val="22"/>
          <w:szCs w:val="22"/>
        </w:rPr>
        <w:tab/>
      </w:r>
      <w:r>
        <w:rPr>
          <w:sz w:val="22"/>
          <w:szCs w:val="22"/>
        </w:rPr>
        <w:tab/>
      </w:r>
    </w:p>
    <w:p w:rsidR="008E4FE2" w:rsidRDefault="008E4FE2">
      <w:pPr>
        <w:rPr>
          <w:sz w:val="16"/>
          <w:szCs w:val="16"/>
        </w:rPr>
      </w:pPr>
    </w:p>
    <w:p w:rsidR="008E4FE2" w:rsidRPr="002E3522" w:rsidRDefault="00D26D67">
      <w:pPr>
        <w:numPr>
          <w:ilvl w:val="0"/>
          <w:numId w:val="1"/>
        </w:numPr>
        <w:pBdr>
          <w:top w:val="nil"/>
          <w:left w:val="nil"/>
          <w:bottom w:val="nil"/>
          <w:right w:val="nil"/>
          <w:between w:val="nil"/>
        </w:pBdr>
        <w:ind w:left="540"/>
        <w:rPr>
          <w:color w:val="000000"/>
          <w:sz w:val="22"/>
          <w:szCs w:val="22"/>
        </w:rPr>
      </w:pPr>
      <w:r>
        <w:rPr>
          <w:color w:val="000000"/>
          <w:sz w:val="22"/>
          <w:szCs w:val="22"/>
        </w:rPr>
        <w:t xml:space="preserve">4:00-4:30 Closing Presentation: </w:t>
      </w:r>
      <w:r>
        <w:rPr>
          <w:sz w:val="22"/>
          <w:szCs w:val="22"/>
        </w:rPr>
        <w:t>“</w:t>
      </w:r>
      <w:r>
        <w:rPr>
          <w:b/>
          <w:i/>
          <w:sz w:val="22"/>
          <w:szCs w:val="22"/>
        </w:rPr>
        <w:t>Leadership and Opportunities within the Athletic Training Profession</w:t>
      </w:r>
      <w:r>
        <w:rPr>
          <w:sz w:val="22"/>
          <w:szCs w:val="22"/>
        </w:rPr>
        <w:t>” Jay Sedory, MEd, LAT, ATC (Athletic Trainer, United States Marine Corps)</w:t>
      </w:r>
      <w:r>
        <w:rPr>
          <w:sz w:val="22"/>
          <w:szCs w:val="22"/>
        </w:rPr>
        <w:tab/>
      </w:r>
    </w:p>
    <w:p w:rsidR="002E3522" w:rsidRPr="002E3522" w:rsidRDefault="002E3522" w:rsidP="002E3522">
      <w:pPr>
        <w:pBdr>
          <w:top w:val="nil"/>
          <w:left w:val="nil"/>
          <w:bottom w:val="nil"/>
          <w:right w:val="nil"/>
          <w:between w:val="nil"/>
        </w:pBdr>
        <w:ind w:left="540"/>
        <w:rPr>
          <w:color w:val="000000"/>
          <w:sz w:val="22"/>
          <w:szCs w:val="22"/>
        </w:rPr>
      </w:pPr>
    </w:p>
    <w:p w:rsidR="008E4FE2" w:rsidRPr="0062614E" w:rsidRDefault="002E3522" w:rsidP="0062614E">
      <w:pPr>
        <w:numPr>
          <w:ilvl w:val="0"/>
          <w:numId w:val="1"/>
        </w:numPr>
        <w:pBdr>
          <w:top w:val="nil"/>
          <w:left w:val="nil"/>
          <w:bottom w:val="nil"/>
          <w:right w:val="nil"/>
          <w:between w:val="nil"/>
        </w:pBdr>
        <w:ind w:left="540"/>
        <w:rPr>
          <w:color w:val="000000"/>
          <w:sz w:val="22"/>
          <w:szCs w:val="22"/>
        </w:rPr>
      </w:pPr>
      <w:r w:rsidRPr="0062614E">
        <w:rPr>
          <w:sz w:val="22"/>
          <w:szCs w:val="22"/>
        </w:rPr>
        <w:t xml:space="preserve">4:30-5:40 </w:t>
      </w:r>
      <w:r w:rsidRPr="0062614E">
        <w:rPr>
          <w:i/>
          <w:sz w:val="22"/>
          <w:szCs w:val="22"/>
        </w:rPr>
        <w:t>Quiz Bowl Pre-test</w:t>
      </w:r>
      <w:r w:rsidR="0062614E">
        <w:rPr>
          <w:i/>
          <w:sz w:val="22"/>
          <w:szCs w:val="22"/>
        </w:rPr>
        <w:t xml:space="preserve"> - </w:t>
      </w:r>
      <w:bookmarkStart w:id="0" w:name="_GoBack"/>
      <w:bookmarkEnd w:id="0"/>
      <w:r w:rsidRPr="0062614E">
        <w:rPr>
          <w:i/>
          <w:sz w:val="22"/>
          <w:szCs w:val="22"/>
        </w:rPr>
        <w:t xml:space="preserve"> </w:t>
      </w:r>
      <w:r w:rsidR="0062614E">
        <w:rPr>
          <w:i/>
          <w:sz w:val="22"/>
          <w:szCs w:val="22"/>
        </w:rPr>
        <w:t>Whittaker</w:t>
      </w:r>
    </w:p>
    <w:p w:rsidR="0062614E" w:rsidRPr="0062614E" w:rsidRDefault="0062614E" w:rsidP="0062614E">
      <w:pPr>
        <w:pBdr>
          <w:top w:val="nil"/>
          <w:left w:val="nil"/>
          <w:bottom w:val="nil"/>
          <w:right w:val="nil"/>
          <w:between w:val="nil"/>
        </w:pBdr>
        <w:rPr>
          <w:color w:val="000000"/>
          <w:sz w:val="22"/>
          <w:szCs w:val="22"/>
        </w:rPr>
      </w:pPr>
    </w:p>
    <w:p w:rsidR="008E4FE2" w:rsidRDefault="00D26D67">
      <w:pPr>
        <w:numPr>
          <w:ilvl w:val="0"/>
          <w:numId w:val="1"/>
        </w:numPr>
        <w:pBdr>
          <w:top w:val="nil"/>
          <w:left w:val="nil"/>
          <w:bottom w:val="nil"/>
          <w:right w:val="nil"/>
          <w:between w:val="nil"/>
        </w:pBdr>
        <w:ind w:left="540"/>
        <w:rPr>
          <w:color w:val="000000"/>
          <w:sz w:val="22"/>
          <w:szCs w:val="22"/>
          <w:highlight w:val="white"/>
        </w:rPr>
      </w:pPr>
      <w:r>
        <w:rPr>
          <w:i/>
          <w:color w:val="000000"/>
          <w:sz w:val="22"/>
          <w:szCs w:val="22"/>
          <w:highlight w:val="white"/>
        </w:rPr>
        <w:t>5:</w:t>
      </w:r>
      <w:r>
        <w:rPr>
          <w:i/>
          <w:sz w:val="22"/>
          <w:szCs w:val="22"/>
          <w:highlight w:val="white"/>
        </w:rPr>
        <w:t>45</w:t>
      </w:r>
      <w:r>
        <w:rPr>
          <w:i/>
          <w:color w:val="000000"/>
          <w:sz w:val="22"/>
          <w:szCs w:val="22"/>
          <w:highlight w:val="white"/>
        </w:rPr>
        <w:t>-6:</w:t>
      </w:r>
      <w:r>
        <w:rPr>
          <w:i/>
          <w:sz w:val="22"/>
          <w:szCs w:val="22"/>
          <w:highlight w:val="white"/>
        </w:rPr>
        <w:t>3</w:t>
      </w:r>
      <w:r>
        <w:rPr>
          <w:i/>
          <w:color w:val="000000"/>
          <w:sz w:val="22"/>
          <w:szCs w:val="22"/>
          <w:highlight w:val="white"/>
        </w:rPr>
        <w:t>0 Honors and Awards Ceremony - Burwell A/B</w:t>
      </w:r>
    </w:p>
    <w:p w:rsidR="008E4FE2" w:rsidRDefault="008E4FE2">
      <w:pPr>
        <w:pBdr>
          <w:top w:val="nil"/>
          <w:left w:val="nil"/>
          <w:bottom w:val="nil"/>
          <w:right w:val="nil"/>
          <w:between w:val="nil"/>
        </w:pBdr>
        <w:ind w:left="720"/>
        <w:rPr>
          <w:color w:val="000000"/>
          <w:sz w:val="22"/>
          <w:szCs w:val="22"/>
          <w:highlight w:val="white"/>
        </w:rPr>
      </w:pPr>
    </w:p>
    <w:p w:rsidR="008E4FE2" w:rsidRDefault="00D26D67">
      <w:pPr>
        <w:numPr>
          <w:ilvl w:val="0"/>
          <w:numId w:val="1"/>
        </w:numPr>
        <w:pBdr>
          <w:top w:val="nil"/>
          <w:left w:val="nil"/>
          <w:bottom w:val="nil"/>
          <w:right w:val="nil"/>
          <w:between w:val="nil"/>
        </w:pBdr>
        <w:ind w:left="540"/>
        <w:rPr>
          <w:color w:val="000000"/>
          <w:sz w:val="22"/>
          <w:szCs w:val="22"/>
          <w:highlight w:val="white"/>
        </w:rPr>
      </w:pPr>
      <w:r>
        <w:rPr>
          <w:i/>
          <w:color w:val="000000"/>
          <w:sz w:val="22"/>
          <w:szCs w:val="22"/>
          <w:highlight w:val="white"/>
        </w:rPr>
        <w:t>6:</w:t>
      </w:r>
      <w:r>
        <w:rPr>
          <w:i/>
          <w:sz w:val="22"/>
          <w:szCs w:val="22"/>
          <w:highlight w:val="white"/>
        </w:rPr>
        <w:t>3</w:t>
      </w:r>
      <w:r>
        <w:rPr>
          <w:i/>
          <w:color w:val="000000"/>
          <w:sz w:val="22"/>
          <w:szCs w:val="22"/>
          <w:highlight w:val="white"/>
        </w:rPr>
        <w:t xml:space="preserve">0 – </w:t>
      </w:r>
      <w:r>
        <w:rPr>
          <w:i/>
          <w:sz w:val="22"/>
          <w:szCs w:val="22"/>
          <w:highlight w:val="white"/>
        </w:rPr>
        <w:t>7</w:t>
      </w:r>
      <w:r>
        <w:rPr>
          <w:i/>
          <w:color w:val="000000"/>
          <w:sz w:val="22"/>
          <w:szCs w:val="22"/>
          <w:highlight w:val="white"/>
        </w:rPr>
        <w:t>:4</w:t>
      </w:r>
      <w:r>
        <w:rPr>
          <w:i/>
          <w:sz w:val="22"/>
          <w:szCs w:val="22"/>
          <w:highlight w:val="white"/>
        </w:rPr>
        <w:t>5</w:t>
      </w:r>
      <w:r>
        <w:rPr>
          <w:color w:val="000000"/>
          <w:sz w:val="22"/>
          <w:szCs w:val="22"/>
          <w:highlight w:val="white"/>
        </w:rPr>
        <w:t xml:space="preserve"> </w:t>
      </w:r>
      <w:r>
        <w:rPr>
          <w:i/>
          <w:sz w:val="22"/>
          <w:szCs w:val="22"/>
          <w:highlight w:val="white"/>
        </w:rPr>
        <w:t>Vendor Social - Burwell A/B</w:t>
      </w:r>
    </w:p>
    <w:p w:rsidR="008E4FE2" w:rsidRDefault="00D26D67">
      <w:pPr>
        <w:numPr>
          <w:ilvl w:val="1"/>
          <w:numId w:val="1"/>
        </w:numPr>
        <w:pBdr>
          <w:top w:val="nil"/>
          <w:left w:val="nil"/>
          <w:bottom w:val="nil"/>
          <w:right w:val="nil"/>
          <w:between w:val="nil"/>
        </w:pBdr>
        <w:rPr>
          <w:color w:val="000000"/>
          <w:sz w:val="22"/>
          <w:szCs w:val="22"/>
          <w:highlight w:val="white"/>
        </w:rPr>
      </w:pPr>
      <w:r>
        <w:rPr>
          <w:color w:val="000000"/>
          <w:sz w:val="22"/>
          <w:szCs w:val="22"/>
          <w:highlight w:val="white"/>
        </w:rPr>
        <w:t xml:space="preserve">Student Poster Presentations will take place at the same time as </w:t>
      </w:r>
      <w:r>
        <w:rPr>
          <w:sz w:val="22"/>
          <w:szCs w:val="22"/>
          <w:highlight w:val="white"/>
        </w:rPr>
        <w:t>Vendor Social</w:t>
      </w:r>
      <w:r>
        <w:rPr>
          <w:sz w:val="22"/>
          <w:szCs w:val="22"/>
          <w:highlight w:val="white"/>
        </w:rPr>
        <w:tab/>
      </w:r>
    </w:p>
    <w:p w:rsidR="008E4FE2" w:rsidRDefault="008E4FE2">
      <w:pPr>
        <w:pBdr>
          <w:top w:val="nil"/>
          <w:left w:val="nil"/>
          <w:bottom w:val="nil"/>
          <w:right w:val="nil"/>
          <w:between w:val="nil"/>
        </w:pBdr>
        <w:ind w:left="540"/>
        <w:rPr>
          <w:color w:val="000000"/>
          <w:sz w:val="16"/>
          <w:szCs w:val="16"/>
          <w:highlight w:val="white"/>
        </w:rPr>
      </w:pPr>
    </w:p>
    <w:p w:rsidR="008E4FE2" w:rsidRDefault="00D26D67">
      <w:pPr>
        <w:numPr>
          <w:ilvl w:val="0"/>
          <w:numId w:val="1"/>
        </w:numPr>
        <w:pBdr>
          <w:top w:val="nil"/>
          <w:left w:val="nil"/>
          <w:bottom w:val="nil"/>
          <w:right w:val="nil"/>
          <w:between w:val="nil"/>
        </w:pBdr>
        <w:ind w:left="540"/>
        <w:rPr>
          <w:i/>
          <w:color w:val="000000"/>
          <w:sz w:val="22"/>
          <w:szCs w:val="22"/>
        </w:rPr>
      </w:pPr>
      <w:r>
        <w:rPr>
          <w:i/>
          <w:color w:val="000000"/>
          <w:sz w:val="22"/>
          <w:szCs w:val="22"/>
          <w:highlight w:val="white"/>
        </w:rPr>
        <w:t>7:</w:t>
      </w:r>
      <w:r>
        <w:rPr>
          <w:i/>
          <w:sz w:val="22"/>
          <w:szCs w:val="22"/>
          <w:highlight w:val="white"/>
        </w:rPr>
        <w:t>3</w:t>
      </w:r>
      <w:r>
        <w:rPr>
          <w:i/>
          <w:color w:val="000000"/>
          <w:sz w:val="22"/>
          <w:szCs w:val="22"/>
          <w:highlight w:val="white"/>
        </w:rPr>
        <w:t>0 VATA Quiz Bowl</w:t>
      </w:r>
      <w:r>
        <w:rPr>
          <w:i/>
          <w:color w:val="000000"/>
          <w:sz w:val="22"/>
          <w:szCs w:val="22"/>
        </w:rPr>
        <w:t xml:space="preserve"> - James River Ballroom</w:t>
      </w:r>
      <w:r>
        <w:rPr>
          <w:i/>
          <w:color w:val="000000"/>
          <w:sz w:val="22"/>
          <w:szCs w:val="22"/>
        </w:rPr>
        <w:tab/>
      </w:r>
    </w:p>
    <w:p w:rsidR="008E4FE2" w:rsidRDefault="008E4FE2">
      <w:pPr>
        <w:pBdr>
          <w:top w:val="nil"/>
          <w:left w:val="nil"/>
          <w:bottom w:val="nil"/>
          <w:right w:val="nil"/>
          <w:between w:val="nil"/>
        </w:pBdr>
        <w:ind w:left="360" w:hanging="360"/>
        <w:rPr>
          <w:color w:val="000000"/>
          <w:sz w:val="16"/>
          <w:szCs w:val="16"/>
          <w:highlight w:val="yellow"/>
        </w:rPr>
      </w:pPr>
    </w:p>
    <w:p w:rsidR="008E4FE2" w:rsidRDefault="00D26D67">
      <w:pPr>
        <w:pBdr>
          <w:top w:val="nil"/>
          <w:left w:val="nil"/>
          <w:bottom w:val="nil"/>
          <w:right w:val="nil"/>
          <w:between w:val="nil"/>
        </w:pBdr>
        <w:ind w:left="360" w:hanging="360"/>
        <w:rPr>
          <w:b/>
          <w:color w:val="000000"/>
          <w:sz w:val="22"/>
          <w:szCs w:val="22"/>
        </w:rPr>
      </w:pPr>
      <w:r>
        <w:rPr>
          <w:b/>
          <w:color w:val="000000"/>
          <w:sz w:val="22"/>
          <w:szCs w:val="22"/>
        </w:rPr>
        <w:t xml:space="preserve">Sunday </w:t>
      </w:r>
    </w:p>
    <w:p w:rsidR="008E4FE2" w:rsidRDefault="002E3522">
      <w:pPr>
        <w:pBdr>
          <w:top w:val="nil"/>
          <w:left w:val="nil"/>
          <w:bottom w:val="nil"/>
          <w:right w:val="nil"/>
          <w:between w:val="nil"/>
        </w:pBdr>
        <w:ind w:left="360" w:hanging="360"/>
        <w:rPr>
          <w:i/>
          <w:color w:val="000000"/>
          <w:sz w:val="22"/>
          <w:szCs w:val="22"/>
        </w:rPr>
      </w:pPr>
      <w:r>
        <w:rPr>
          <w:i/>
          <w:color w:val="000000"/>
          <w:sz w:val="22"/>
          <w:szCs w:val="22"/>
        </w:rPr>
        <w:t>8:0</w:t>
      </w:r>
      <w:r w:rsidR="00D26D67">
        <w:rPr>
          <w:i/>
          <w:color w:val="000000"/>
          <w:sz w:val="22"/>
          <w:szCs w:val="22"/>
        </w:rPr>
        <w:t>0-</w:t>
      </w:r>
      <w:proofErr w:type="gramStart"/>
      <w:r w:rsidR="00D26D67">
        <w:rPr>
          <w:i/>
          <w:sz w:val="22"/>
          <w:szCs w:val="22"/>
        </w:rPr>
        <w:t>12</w:t>
      </w:r>
      <w:r w:rsidR="00D26D67">
        <w:rPr>
          <w:i/>
          <w:color w:val="000000"/>
          <w:sz w:val="22"/>
          <w:szCs w:val="22"/>
        </w:rPr>
        <w:t>:</w:t>
      </w:r>
      <w:r w:rsidR="00D26D67">
        <w:rPr>
          <w:i/>
          <w:sz w:val="22"/>
          <w:szCs w:val="22"/>
        </w:rPr>
        <w:t>3</w:t>
      </w:r>
      <w:r w:rsidR="00D26D67">
        <w:rPr>
          <w:i/>
          <w:color w:val="000000"/>
          <w:sz w:val="22"/>
          <w:szCs w:val="22"/>
        </w:rPr>
        <w:t>0  Students</w:t>
      </w:r>
      <w:proofErr w:type="gramEnd"/>
      <w:r w:rsidR="00D26D67">
        <w:rPr>
          <w:i/>
          <w:color w:val="000000"/>
          <w:sz w:val="22"/>
          <w:szCs w:val="22"/>
        </w:rPr>
        <w:t xml:space="preserve"> welcome to professional meeting</w:t>
      </w:r>
    </w:p>
    <w:p w:rsidR="008E4FE2" w:rsidRDefault="008E4FE2">
      <w:pPr>
        <w:pBdr>
          <w:top w:val="nil"/>
          <w:left w:val="nil"/>
          <w:bottom w:val="nil"/>
          <w:right w:val="nil"/>
          <w:between w:val="nil"/>
        </w:pBdr>
        <w:rPr>
          <w:i/>
          <w:color w:val="000000"/>
          <w:sz w:val="22"/>
          <w:szCs w:val="22"/>
          <w:highlight w:val="yellow"/>
        </w:rPr>
      </w:pPr>
    </w:p>
    <w:p w:rsidR="008E4FE2" w:rsidRDefault="00D26D67">
      <w:pPr>
        <w:pBdr>
          <w:top w:val="nil"/>
          <w:left w:val="nil"/>
          <w:bottom w:val="nil"/>
          <w:right w:val="nil"/>
          <w:between w:val="nil"/>
        </w:pBdr>
        <w:ind w:left="360" w:hanging="360"/>
        <w:rPr>
          <w:i/>
          <w:color w:val="000000"/>
          <w:sz w:val="20"/>
          <w:szCs w:val="20"/>
        </w:rPr>
      </w:pPr>
      <w:r>
        <w:rPr>
          <w:i/>
          <w:color w:val="000000"/>
          <w:sz w:val="20"/>
          <w:szCs w:val="20"/>
        </w:rPr>
        <w:t>*Italicized times indicates combined student and VATA Membership programming*</w:t>
      </w:r>
    </w:p>
    <w:p w:rsidR="008E4FE2" w:rsidRDefault="008E4FE2">
      <w:pPr>
        <w:pBdr>
          <w:top w:val="nil"/>
          <w:left w:val="nil"/>
          <w:bottom w:val="nil"/>
          <w:right w:val="nil"/>
          <w:between w:val="nil"/>
        </w:pBdr>
        <w:ind w:left="360" w:hanging="360"/>
        <w:rPr>
          <w:i/>
          <w:sz w:val="20"/>
          <w:szCs w:val="20"/>
        </w:rPr>
      </w:pPr>
    </w:p>
    <w:p w:rsidR="008E4FE2" w:rsidRDefault="00D26D67">
      <w:pPr>
        <w:pBdr>
          <w:top w:val="nil"/>
          <w:left w:val="nil"/>
          <w:bottom w:val="nil"/>
          <w:right w:val="nil"/>
          <w:between w:val="nil"/>
        </w:pBdr>
        <w:rPr>
          <w:b/>
          <w:sz w:val="20"/>
          <w:szCs w:val="20"/>
          <w:u w:val="single"/>
        </w:rPr>
      </w:pPr>
      <w:r>
        <w:rPr>
          <w:b/>
          <w:sz w:val="20"/>
          <w:szCs w:val="20"/>
          <w:u w:val="single"/>
        </w:rPr>
        <w:t>Prior to the start of the VATA Annual Student Symposium, Student Quiz Bowl Participants will be notified of when and where to report on the annual symposium day for the Quiz Bowl Pre-Test.</w:t>
      </w:r>
    </w:p>
    <w:p w:rsidR="008E4FE2" w:rsidRDefault="008E4FE2">
      <w:pPr>
        <w:pBdr>
          <w:top w:val="nil"/>
          <w:left w:val="nil"/>
          <w:bottom w:val="nil"/>
          <w:right w:val="nil"/>
          <w:between w:val="nil"/>
        </w:pBdr>
        <w:rPr>
          <w:b/>
          <w:sz w:val="20"/>
          <w:szCs w:val="20"/>
          <w:u w:val="single"/>
        </w:rPr>
      </w:pPr>
    </w:p>
    <w:p w:rsidR="008E4FE2" w:rsidRDefault="00D26D67">
      <w:pPr>
        <w:pBdr>
          <w:top w:val="nil"/>
          <w:left w:val="nil"/>
          <w:bottom w:val="nil"/>
          <w:right w:val="nil"/>
          <w:between w:val="nil"/>
        </w:pBdr>
        <w:rPr>
          <w:b/>
          <w:sz w:val="20"/>
          <w:szCs w:val="20"/>
        </w:rPr>
      </w:pPr>
      <w:r>
        <w:rPr>
          <w:b/>
          <w:sz w:val="20"/>
          <w:szCs w:val="20"/>
        </w:rPr>
        <w:t>Registration information is now posted on the VATA website,</w:t>
      </w:r>
      <w:hyperlink r:id="rId9">
        <w:r>
          <w:rPr>
            <w:b/>
            <w:sz w:val="20"/>
            <w:szCs w:val="20"/>
          </w:rPr>
          <w:t xml:space="preserve"> </w:t>
        </w:r>
      </w:hyperlink>
      <w:hyperlink r:id="rId10">
        <w:r>
          <w:rPr>
            <w:b/>
            <w:color w:val="1155CC"/>
            <w:sz w:val="20"/>
            <w:szCs w:val="20"/>
            <w:u w:val="single"/>
          </w:rPr>
          <w:t>https://www.vata.us/events</w:t>
        </w:r>
      </w:hyperlink>
      <w:r>
        <w:rPr>
          <w:b/>
          <w:sz w:val="20"/>
          <w:szCs w:val="20"/>
        </w:rPr>
        <w:t xml:space="preserve"> Students are encouraged to register on-line by December 22, 2018 for $75.  Late/on-site registration is possible for $95. </w:t>
      </w:r>
    </w:p>
    <w:sectPr w:rsidR="008E4FE2">
      <w:headerReference w:type="even" r:id="rId11"/>
      <w:headerReference w:type="default" r:id="rId12"/>
      <w:footerReference w:type="even" r:id="rId13"/>
      <w:footerReference w:type="default" r:id="rId14"/>
      <w:headerReference w:type="first" r:id="rId15"/>
      <w:footerReference w:type="first" r:id="rId16"/>
      <w:pgSz w:w="12240" w:h="15840"/>
      <w:pgMar w:top="810" w:right="1440" w:bottom="5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539" w:rsidRDefault="004E6539">
      <w:r>
        <w:separator/>
      </w:r>
    </w:p>
  </w:endnote>
  <w:endnote w:type="continuationSeparator" w:id="0">
    <w:p w:rsidR="004E6539" w:rsidRDefault="004E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E2" w:rsidRDefault="008E4FE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E2" w:rsidRDefault="008E4FE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E2" w:rsidRDefault="008E4FE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539" w:rsidRDefault="004E6539">
      <w:r>
        <w:separator/>
      </w:r>
    </w:p>
  </w:footnote>
  <w:footnote w:type="continuationSeparator" w:id="0">
    <w:p w:rsidR="004E6539" w:rsidRDefault="004E6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E2" w:rsidRDefault="008E4FE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E2" w:rsidRDefault="008E4FE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FE2" w:rsidRDefault="008E4FE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F052C"/>
    <w:multiLevelType w:val="multilevel"/>
    <w:tmpl w:val="45CAE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E4FE2"/>
    <w:rsid w:val="0006387F"/>
    <w:rsid w:val="002E3522"/>
    <w:rsid w:val="004E6539"/>
    <w:rsid w:val="0062614E"/>
    <w:rsid w:val="007346A3"/>
    <w:rsid w:val="008E4FE2"/>
    <w:rsid w:val="00D2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26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26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vata.us/events" TargetMode="External"/><Relationship Id="rId4" Type="http://schemas.openxmlformats.org/officeDocument/2006/relationships/settings" Target="settings.xml"/><Relationship Id="rId9" Type="http://schemas.openxmlformats.org/officeDocument/2006/relationships/hyperlink" Target="http://www.vata.us/page/show/1003316-vata-annual-meeting-and-symposiu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Bridgewater College</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Pittelkau, Sara Y</dc:creator>
  <cp:lastModifiedBy>Pittelkau, Sara Y</cp:lastModifiedBy>
  <cp:revision>2</cp:revision>
  <dcterms:created xsi:type="dcterms:W3CDTF">2019-01-07T16:39:00Z</dcterms:created>
  <dcterms:modified xsi:type="dcterms:W3CDTF">2019-01-07T16:39:00Z</dcterms:modified>
</cp:coreProperties>
</file>