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tbl>
      <w:tblPr>
        <w:tblW w:type="auto" w:w="0"/>
        <w:jc w:val="center"/>
        <w:tblCellMar>
          <w:left w:type="dxa" w:w="0"/>
          <w:right w:type="dxa" w:w="0"/>
        </w:tblCellMar>
        <w:tblLook w:val="04A0"/>
      </w:tblPr>
      <w:tblGrid>
        <w:gridCol w:w="7920"/>
        <w:gridCol w:w="2978"/>
      </w:tblGrid>
      <w:tr>
        <w:trPr>
          <w:jc w:val="center"/>
        </w:trPr>
        <w:tc>
          <w:tcPr>
            <w:tcW w:type="dxa" w:w="7920"/>
          </w:tcPr>
          <w:p>
            <w:pPr>
              <w:spacing w:after="0"/>
              <w:rPr>
                <w:color w:val="002B38"/>
                <w:sz w:val="24"/>
                <w:szCs w:val="24"/>
                <w:lang w:bidi="ar_SA" w:eastAsia="ja_JP" w:val="en_US"/>
              </w:rPr>
            </w:pPr>
          </w:p>
          <w:p>
            <w:pPr>
              <w:pStyle w:val="Subtitle"/>
              <w:rPr>
                <w:color w:val="0081A9"/>
                <w:sz w:val="24"/>
                <w:szCs w:val="24"/>
                <w:lang w:bidi="ar_SA" w:eastAsia="ja_JP" w:val="en_US"/>
              </w:rPr>
            </w:pPr>
            <w:sdt>
              <w:sdtPr xmlns:w15="http://schemas.microsoft.com/office/word/2012/wordml">
                <w:rPr>
                  <w:color w:val="0081A9" w:themeColor="text2" w:themeTint="BF"/>
                </w:rPr>
                <w:alias w:val="Enter event date:"/>
                <w:tag w:val="Enter event date:"/>
                <w:id w:val="1308741240"/>
                <w15:appearance w15:val="hidden"/>
                <w:text/>
              </w:sdtPr>
              <w:sdtEndPr/>
              <w:sdtContent>
                <w:r>
                  <w:rPr>
                    <w:color w:val="0081A9"/>
                  </w:rPr>
                  <w:t>VATA SSATC Winter Symposium 2020</w:t>
                </w:r>
              </w:sdtContent>
            </w:sdt>
          </w:p>
          <w:p>
            <w:pPr>
              <w:spacing w:after="0"/>
              <w:rPr>
                <w:b w:val="1"/>
                <w:color w:val="002B38"/>
                <w:sz w:val="24"/>
                <w:szCs w:val="24"/>
                <w:lang w:bidi="ar_SA" w:eastAsia="ja_JP" w:val="en_US"/>
              </w:rPr>
            </w:pPr>
            <w:r>
              <w:rPr>
                <w:b w:val="1"/>
                <w:sz w:val="28"/>
                <w:szCs w:val="28"/>
              </w:rPr>
              <w:t>Registration:</w:t>
            </w:r>
            <w:r>
              <w:rPr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2B38"/>
              </w:rPr>
              <w:t xml:space="preserve"> </w:t>
            </w:r>
            <w:hyperlink r:id="rId1">
              <w:r>
                <w:rPr>
                  <w:b w:val="1"/>
                  <w:color w:val="1155CC"/>
                  <w:u w:val="single"/>
                </w:rPr>
                <w:t>https://www.vata.us/ssatc-2020-winter-symposium</w:t>
              </w:r>
            </w:hyperlink>
          </w:p>
          <w:tbl>
            <w:tblPr>
              <w:tblStyle w:val="TableGrid10"/>
              <w:tblW w:type="dxa" w:w="7740"/>
              <w:tblLook w:val="04A0"/>
            </w:tblPr>
            <w:tblGrid>
              <w:gridCol w:w="7740"/>
            </w:tblGrid>
            <w:tr>
              <w:tc>
                <w:tcPr>
                  <w:tcW w:type="dxa" w:w="7740"/>
                </w:tcPr>
                <w:p>
                  <w:pPr>
                    <w:jc w:val="center"/>
                    <w:rPr>
                      <w:rFonts w:ascii="Calibri" w:hAnsi="Calibri"/>
                      <w:b w:val="1"/>
                      <w:bCs w:val="1"/>
                      <w:color w:val="000000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b w:val="1"/>
                      <w:bCs w:val="1"/>
                      <w:color w:val="000000"/>
                    </w:rPr>
                    <w:t xml:space="preserve">Program Details </w:t>
                  </w:r>
                  <w:r>
                    <w:rPr>
                      <w:rFonts w:ascii="Calibri" w:hAnsi="Calibri"/>
                      <w:b w:val="1"/>
                      <w:bCs w:val="1"/>
                      <w:color w:val="000000"/>
                    </w:rPr>
                    <w:t>(</w:t>
                  </w:r>
                  <w:hyperlink r:id="rId2" w:history="1">
                    <w:r>
                      <w:rPr>
                        <w:rStyle w:val="Hyperlink"/>
                        <w:rFonts w:ascii="Calibri" w:hAnsi="Calibri"/>
                        <w:b w:val="1"/>
                        <w:bCs w:val="1"/>
                      </w:rPr>
                      <w:t>Full Agen</w:t>
                    </w:r>
                    <w:r>
                      <w:rPr>
                        <w:rStyle w:val="Hyperlink"/>
                        <w:rFonts w:ascii="Calibri" w:hAnsi="Calibri"/>
                        <w:b w:val="1"/>
                        <w:bCs w:val="1"/>
                      </w:rPr>
                      <w:t>d</w:t>
                    </w:r>
                    <w:r>
                      <w:rPr>
                        <w:rStyle w:val="Hyperlink"/>
                        <w:rFonts w:ascii="Calibri" w:hAnsi="Calibri"/>
                        <w:b w:val="1"/>
                        <w:bCs w:val="1"/>
                      </w:rPr>
                      <w:t>a</w:t>
                    </w:r>
                    <w:r>
                      <w:rPr>
                        <w:rStyle w:val="Hyperlink"/>
                        <w:rFonts w:ascii="Calibri" w:hAnsi="Calibri"/>
                        <w:b w:val="1"/>
                        <w:bCs w:val="1"/>
                      </w:rPr>
                      <w:t xml:space="preserve"> here</w:t>
                    </w:r>
                  </w:hyperlink>
                  <w:r>
                    <w:rPr>
                      <w:rFonts w:ascii="Calibri" w:hAnsi="Calibri"/>
                      <w:b w:val="1"/>
                      <w:bCs w:val="1"/>
                      <w:color w:val="000000"/>
                    </w:rPr>
                    <w:t>)</w:t>
                  </w:r>
                </w:p>
                <w:p>
                  <w:pPr>
                    <w:rPr>
                      <w:rFonts w:ascii="Times New Roman" w:hAnsi="Times New Roman"/>
                      <w:color w:val="002B38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b w:val="1"/>
                      <w:bCs w:val="1"/>
                      <w:color w:val="000000"/>
                      <w:u w:val="single"/>
                    </w:rPr>
                    <w:t>Christy Eason, Ph.D, ATC</w:t>
                  </w:r>
                </w:p>
                <w:p>
                  <w:pPr>
                    <w:rPr>
                      <w:rFonts w:ascii="Calibri" w:hAnsi="Calibri"/>
                      <w:i w:val="1"/>
                      <w:iCs w:val="1"/>
                      <w:color w:val="000000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i w:val="1"/>
                      <w:iCs w:val="1"/>
                      <w:color w:val="000000"/>
                    </w:rPr>
                    <w:t>Work / Life Balance</w:t>
                  </w:r>
                </w:p>
                <w:p>
                  <w:pPr>
                    <w:rPr>
                      <w:rFonts w:ascii="Times New Roman" w:hAnsi="Times New Roman"/>
                      <w:color w:val="002B38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b w:val="1"/>
                      <w:bCs w:val="1"/>
                      <w:color w:val="222222"/>
                      <w:u w:val="single"/>
                    </w:rPr>
                    <w:t>Janet E. Simon, PhD, ATC</w:t>
                  </w:r>
                  <w:r>
                    <w:rPr>
                      <w:rFonts w:ascii="Calibri" w:hAnsi="Calibri"/>
                      <w:b w:val="1"/>
                      <w:bCs w:val="1"/>
                      <w:color w:val="000000"/>
                      <w:u w:val="single"/>
                    </w:rPr>
                    <w:t> </w:t>
                  </w:r>
                </w:p>
                <w:p>
                  <w:pPr>
                    <w:rPr>
                      <w:rFonts w:ascii="Times New Roman" w:hAnsi="Times New Roman"/>
                      <w:color w:val="002B38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i w:val="1"/>
                      <w:iCs w:val="1"/>
                      <w:color w:val="000000"/>
                    </w:rPr>
                    <w:t>HRQOL</w:t>
                  </w:r>
                </w:p>
                <w:p>
                  <w:pPr>
                    <w:rPr>
                      <w:rFonts w:ascii="Calibri" w:hAnsi="Calibri"/>
                      <w:b w:val="1"/>
                      <w:bCs w:val="1"/>
                      <w:color w:val="000000"/>
                      <w:sz w:val="24"/>
                      <w:szCs w:val="24"/>
                      <w:u w:val="single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b w:val="1"/>
                      <w:bCs w:val="1"/>
                      <w:color w:val="222222"/>
                      <w:u w:val="single"/>
                    </w:rPr>
                    <w:t>Nicki Favero, PsyD, LCP</w:t>
                  </w:r>
                  <w:r>
                    <w:rPr>
                      <w:rFonts w:ascii="Calibri" w:hAnsi="Calibri"/>
                      <w:b w:val="1"/>
                      <w:bCs w:val="1"/>
                      <w:color w:val="000000"/>
                      <w:u w:val="single"/>
                    </w:rPr>
                    <w:t> </w:t>
                  </w:r>
                </w:p>
                <w:p>
                  <w:pPr>
                    <w:rPr>
                      <w:rFonts w:ascii="Calibri" w:hAnsi="Calibri"/>
                      <w:i w:val="1"/>
                      <w:iCs w:val="1"/>
                      <w:color w:val="000000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i w:val="1"/>
                      <w:iCs w:val="1"/>
                      <w:color w:val="000000"/>
                    </w:rPr>
                    <w:t>Return to Play Anxiety</w:t>
                  </w:r>
                </w:p>
                <w:p>
                  <w:pPr>
                    <w:rPr>
                      <w:rFonts w:ascii="Calibri" w:hAnsi="Calibri"/>
                      <w:b w:val="1"/>
                      <w:i w:val="1"/>
                      <w:iCs w:val="1"/>
                      <w:color w:val="000000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b w:val="1"/>
                      <w:color w:val="000000"/>
                      <w:sz w:val="24"/>
                      <w:szCs w:val="24"/>
                      <w:u w:val="single"/>
                    </w:rPr>
                    <w:t>Jon Macaskill</w:t>
                  </w:r>
                </w:p>
                <w:p>
                  <w:pPr>
                    <w:pStyle w:val="NormalWeb"/>
                    <w:rPr>
                      <w:rStyle w:val="Normal"/>
                      <w:rFonts w:ascii="Calibri" w:hAnsi="Calibri"/>
                      <w:i w:val="1"/>
                      <w:iCs w:val="1"/>
                      <w:color w:val="000000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i w:val="1"/>
                      <w:iCs w:val="1"/>
                      <w:color w:val="000000"/>
                    </w:rPr>
                    <w:t>Mindfulness and Meditation</w:t>
                  </w:r>
                </w:p>
                <w:p>
                  <w:pPr>
                    <w:pStyle w:val="NormalWeb"/>
                    <w:rPr>
                      <w:rStyle w:val="Normal"/>
                      <w:rFonts w:ascii="Times New Roman" w:hAnsi="Times New Roman"/>
                      <w:color w:val="002B38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b w:val="1"/>
                      <w:bCs w:val="1"/>
                      <w:color w:val="000000"/>
                      <w:u w:val="single"/>
                    </w:rPr>
                    <w:t>Dr. Jim Afrenow, P.hD.,LPC</w:t>
                  </w:r>
                </w:p>
                <w:p>
                  <w:pPr>
                    <w:rPr>
                      <w:rFonts w:ascii="Times New Roman" w:hAnsi="Times New Roman"/>
                      <w:color w:val="002B38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i w:val="1"/>
                      <w:iCs w:val="1"/>
                      <w:color w:val="000000"/>
                    </w:rPr>
                    <w:t>Cognitive Reframing</w:t>
                  </w:r>
                </w:p>
                <w:p>
                  <w:pPr>
                    <w:spacing w:before="15"/>
                    <w:rPr>
                      <w:rFonts w:ascii="Times New Roman" w:hAnsi="Times New Roman"/>
                      <w:color w:val="002B38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b w:val="1"/>
                      <w:bCs w:val="1"/>
                      <w:color w:val="000000"/>
                      <w:u w:val="single"/>
                    </w:rPr>
                    <w:t xml:space="preserve">Angela White MS, LAT, </w:t>
                  </w:r>
                  <w:r>
                    <w:rPr>
                      <w:rFonts w:ascii="Calibri" w:hAnsi="Calibri"/>
                      <w:b w:val="1"/>
                      <w:bCs w:val="1"/>
                      <w:color w:val="000000"/>
                      <w:u w:val="single"/>
                    </w:rPr>
                    <w:t>ATC</w:t>
                  </w:r>
                </w:p>
                <w:p>
                  <w:pPr>
                    <w:spacing w:before="15"/>
                    <w:rPr>
                      <w:rFonts w:ascii="Times New Roman" w:hAnsi="Times New Roman"/>
                      <w:color w:val="002B38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i w:val="1"/>
                      <w:iCs w:val="1"/>
                      <w:color w:val="000000"/>
                    </w:rPr>
                    <w:t xml:space="preserve">AT’s Care </w:t>
                  </w:r>
                </w:p>
                <w:p>
                  <w:pPr>
                    <w:rPr>
                      <w:rFonts w:ascii="Times New Roman" w:hAnsi="Times New Roman"/>
                      <w:color w:val="002B38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b w:val="1"/>
                      <w:bCs w:val="1"/>
                      <w:color w:val="000000"/>
                      <w:u w:val="single"/>
                    </w:rPr>
                    <w:t xml:space="preserve">Nina Walker, </w:t>
                  </w:r>
                  <w:r>
                    <w:rPr>
                      <w:rFonts w:ascii="Calibri" w:hAnsi="Calibri"/>
                      <w:b w:val="1"/>
                      <w:bCs w:val="1"/>
                      <w:vanish w:val="0"/>
                      <w:color w:val="000000"/>
                      <w:sz w:val="24"/>
                      <w:szCs w:val="24"/>
                      <w:u w:val="single"/>
                      <w:rtl w:val="0"/>
                      <w:lang w:val="mul"/>
                    </w:rPr>
                    <w:t>MA, LAT</w:t>
                  </w:r>
                  <w:r>
                    <w:rPr>
                      <w:rFonts w:ascii="Calibri" w:hAnsi="Calibri"/>
                      <w:b w:val="1"/>
                      <w:bCs w:val="1"/>
                      <w:color w:val="000000"/>
                      <w:u w:val="single"/>
                    </w:rPr>
                    <w:t>, ATC</w:t>
                  </w:r>
                  <w:r>
                    <w:rPr>
                      <w:rFonts w:ascii="Calibri" w:hAnsi="Calibri"/>
                      <w:b w:val="1"/>
                      <w:bCs w:val="1"/>
                      <w:color w:val="000000"/>
                      <w:sz w:val="28"/>
                      <w:szCs w:val="28"/>
                      <w:u w:val="single"/>
                    </w:rPr>
                    <w:t> </w:t>
                  </w:r>
                </w:p>
                <w:p>
                  <w:pPr>
                    <w:rPr>
                      <w:rFonts w:ascii="Times New Roman" w:hAnsi="Times New Roman"/>
                      <w:color w:val="002B38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i w:val="1"/>
                      <w:iCs w:val="1"/>
                      <w:color w:val="000000"/>
                    </w:rPr>
                    <w:t>Mental Health and the Sports Medicine Provider</w:t>
                  </w:r>
                </w:p>
                <w:p>
                  <w:pPr>
                    <w:rPr>
                      <w:rFonts w:ascii="Times New Roman" w:hAnsi="Times New Roman"/>
                      <w:color w:val="002B38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b w:val="1"/>
                      <w:bCs w:val="1"/>
                      <w:color w:val="000000"/>
                      <w:u w:val="single"/>
                    </w:rPr>
                    <w:t>Kate Jochimsen, PhD, ATC</w:t>
                  </w:r>
                </w:p>
                <w:p>
                  <w:pPr>
                    <w:rPr>
                      <w:rFonts w:ascii="Times New Roman" w:hAnsi="Times New Roman"/>
                      <w:color w:val="002B38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i w:val="1"/>
                      <w:iCs w:val="1"/>
                      <w:color w:val="000000"/>
                      <w:sz w:val="24"/>
                      <w:szCs w:val="24"/>
                    </w:rPr>
                    <w:t>Part 1: The impact of poor psychosocial health on injury outcomes</w:t>
                  </w:r>
                </w:p>
                <w:p>
                  <w:pPr>
                    <w:rPr>
                      <w:rFonts w:ascii="Times New Roman" w:hAnsi="Times New Roman"/>
                      <w:color w:val="002B38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i w:val="1"/>
                      <w:iCs w:val="1"/>
                      <w:color w:val="000000"/>
                    </w:rPr>
                    <w:t>Part 2: Evidence-based interventions for improving psychosocial health in the at</w:t>
                  </w:r>
                  <w:r>
                    <w:rPr>
                      <w:rFonts w:ascii="Calibri" w:hAnsi="Calibri"/>
                      <w:i w:val="1"/>
                      <w:iCs w:val="1"/>
                      <w:color w:val="000000"/>
                    </w:rPr>
                    <w:t>hletic training setting </w:t>
                  </w:r>
                </w:p>
                <w:p>
                  <w:pPr>
                    <w:spacing w:before="15"/>
                    <w:rPr>
                      <w:rFonts w:ascii="Times New Roman" w:hAnsi="Times New Roman"/>
                      <w:color w:val="002B38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b w:val="1"/>
                      <w:bCs w:val="1"/>
                      <w:color w:val="000000"/>
                      <w:u w:val="single"/>
                    </w:rPr>
                    <w:t>Jennifer Armstrong, MS, LAT, ATC</w:t>
                  </w: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  <w:p>
                  <w:pPr>
                    <w:rPr>
                      <w:rFonts w:ascii="Times New Roman" w:hAnsi="Times New Roman"/>
                      <w:color w:val="002B38"/>
                      <w:sz w:val="24"/>
                      <w:szCs w:val="24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i w:val="1"/>
                      <w:iCs w:val="1"/>
                      <w:color w:val="000000"/>
                    </w:rPr>
                    <w:t>VHSL Update and COVID-19 Information for the SSATC in VA</w:t>
                  </w:r>
                </w:p>
                <w:p>
                  <w:pPr>
                    <w:rPr>
                      <w:rFonts w:ascii="Verdana" w:hAnsi="Verdana"/>
                      <w:color w:val="3E3E3E"/>
                      <w:spacing w:val="-2"/>
                      <w:w w:val="67"/>
                      <w:sz w:val="16"/>
                      <w:szCs w:val="24"/>
                      <w:lang w:bidi="ar_SA" w:eastAsia="ja_JP" w:val="en_US"/>
                    </w:rPr>
                  </w:pPr>
                  <w:r>
                    <w:rPr>
                      <w:rFonts w:ascii="Verdana" w:hAnsi="Verdana"/>
                      <w:color w:val="3E3E3E"/>
                      <w:spacing w:val="-2"/>
                      <w:w w:val="67"/>
                      <w:sz w:val="20"/>
                      <w:szCs w:val="20"/>
                    </w:rPr>
                    <w:t xml:space="preserve">                                   </w:t>
                  </w:r>
                </w:p>
              </w:tc>
            </w:tr>
            <w:tr>
              <w:trPr>
                <w:trHeight w:hRule="atLeast" w:val="5227"/>
              </w:trPr>
              <w:tc>
                <w:tcPr>
                  <w:tcW w:type="dxa" w:w="7740"/>
                </w:tcPr>
                <w:p>
                  <w:pPr>
                    <w:rPr>
                      <w:rFonts w:ascii="Verdana" w:hAnsi="Verdana"/>
                      <w:b w:val="1"/>
                      <w:color w:val="3E3E3E"/>
                      <w:spacing w:val="-2"/>
                      <w:w w:val="67"/>
                      <w:sz w:val="18"/>
                      <w:szCs w:val="18"/>
                      <w:lang w:bidi="ar_SA" w:eastAsia="ja_JP" w:val="en_US"/>
                    </w:rPr>
                  </w:pPr>
                  <w:r>
                    <w:rPr>
                      <w:rFonts w:ascii="Verdana" w:hAnsi="Verdana"/>
                      <w:b w:val="1"/>
                      <w:color w:val="3E3E3E"/>
                      <w:spacing w:val="-2"/>
                      <w:w w:val="67"/>
                      <w:sz w:val="18"/>
                      <w:szCs w:val="18"/>
                    </w:rPr>
                    <w:t>OBJECTIVES:</w:t>
                  </w:r>
                </w:p>
                <w:p>
                  <w:pPr>
                    <w:rPr>
                      <w:rFonts w:ascii="Verdana" w:hAnsi="Verdana"/>
                      <w:b w:val="1"/>
                      <w:color w:val="3E3E3E"/>
                      <w:spacing w:val="-2"/>
                      <w:w w:val="67"/>
                      <w:sz w:val="18"/>
                      <w:szCs w:val="18"/>
                      <w:lang w:bidi="ar_SA" w:eastAsia="ja_JP" w:val="en_US"/>
                    </w:rPr>
                  </w:pPr>
                  <w:r>
                    <w:rPr>
                      <w:rFonts w:ascii="Verdana" w:hAnsi="Verdana"/>
                      <w:b w:val="1"/>
                      <w:color w:val="3E3E3E"/>
                      <w:spacing w:val="-2"/>
                      <w:w w:val="67"/>
                      <w:sz w:val="18"/>
                      <w:szCs w:val="18"/>
                    </w:rPr>
                    <w:t>The 2020 SSATC Winter Symposium will:</w:t>
                  </w:r>
                </w:p>
                <w:p>
                  <w:pPr>
                    <w:rPr>
                      <w:rFonts w:ascii="Verdana" w:hAnsi="Verdana"/>
                      <w:b w:val="1"/>
                      <w:color w:val="3E3E3E"/>
                      <w:spacing w:val="-2"/>
                      <w:w w:val="67"/>
                      <w:sz w:val="18"/>
                      <w:szCs w:val="18"/>
                      <w:lang w:bidi="ar_SA" w:eastAsia="ja_JP" w:val="en_US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Style w:val="Normal"/>
                      <w:rFonts w:ascii="Verdana" w:hAnsi="Verdana"/>
                      <w:b w:val="1"/>
                      <w:color w:val="3E3E3E"/>
                      <w:spacing w:val="-2"/>
                      <w:w w:val="67"/>
                      <w:sz w:val="20"/>
                      <w:szCs w:val="20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color w:val="222222"/>
                      <w:sz w:val="20"/>
                      <w:szCs w:val="20"/>
                    </w:rPr>
                    <w:t xml:space="preserve">Identify the individual and organizational factors </w:t>
                  </w:r>
                  <w:r>
                    <w:rPr>
                      <w:rFonts w:ascii="Calibri" w:hAnsi="Calibri"/>
                      <w:color w:val="222222"/>
                      <w:sz w:val="20"/>
                      <w:szCs w:val="20"/>
                    </w:rPr>
                    <w:t>that can contribute negatively or positively to one’s work-life balance</w:t>
                  </w:r>
                </w:p>
                <w:p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Style w:val="Normal"/>
                      <w:rFonts w:ascii="Verdana" w:hAnsi="Verdana"/>
                      <w:b w:val="1"/>
                      <w:color w:val="3E3E3E"/>
                      <w:spacing w:val="-2"/>
                      <w:w w:val="67"/>
                      <w:sz w:val="20"/>
                      <w:szCs w:val="20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color w:val="222222"/>
                      <w:sz w:val="20"/>
                      <w:szCs w:val="20"/>
                    </w:rPr>
                    <w:t>Implement strategies to evaluate patient-reported outcomes in clinical practice.</w:t>
                  </w:r>
                </w:p>
                <w:p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Style w:val="Normal"/>
                      <w:rFonts w:ascii="Verdana" w:hAnsi="Verdana"/>
                      <w:b w:val="1"/>
                      <w:color w:val="3E3E3E"/>
                      <w:spacing w:val="-2"/>
                      <w:w w:val="67"/>
                      <w:sz w:val="20"/>
                      <w:szCs w:val="20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Learn strategies to help athletes manage return to play anxiety</w:t>
                  </w:r>
                </w:p>
                <w:p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Style w:val="Normal"/>
                      <w:rFonts w:ascii="Verdana" w:hAnsi="Verdana"/>
                      <w:b w:val="1"/>
                      <w:color w:val="3E3E3E"/>
                      <w:spacing w:val="-2"/>
                      <w:w w:val="67"/>
                      <w:sz w:val="20"/>
                      <w:szCs w:val="20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Explain the impact of poor psychosocial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health on pain and functional outcomes  following injury</w:t>
                  </w:r>
                </w:p>
                <w:p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Style w:val="Normal"/>
                      <w:rFonts w:ascii="Verdana" w:hAnsi="Verdana"/>
                      <w:b w:val="1"/>
                      <w:color w:val="3E3E3E"/>
                      <w:spacing w:val="-2"/>
                      <w:w w:val="67"/>
                      <w:sz w:val="20"/>
                      <w:szCs w:val="20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Describe the evidence supporting interventions for improving poor psychosocial health  in the athletic training setting</w:t>
                  </w:r>
                </w:p>
                <w:p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Style w:val="Normal"/>
                      <w:rFonts w:ascii="Verdana" w:hAnsi="Verdana"/>
                      <w:b w:val="1"/>
                      <w:color w:val="3E3E3E"/>
                      <w:spacing w:val="-2"/>
                      <w:w w:val="67"/>
                      <w:sz w:val="20"/>
                      <w:szCs w:val="20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Provide sport medicine providers with general information about  mental health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continuum</w:t>
                  </w:r>
                </w:p>
                <w:p>
                  <w:pPr>
                    <w:numPr>
                      <w:ilvl w:val="0"/>
                      <w:numId w:val="11"/>
                    </w:numPr>
                    <w:rPr>
                      <w:rFonts w:ascii="Calibri" w:hAnsi="Calibri"/>
                      <w:color w:val="212529"/>
                      <w:sz w:val="20"/>
                      <w:szCs w:val="20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color w:val="212529"/>
                      <w:sz w:val="20"/>
                      <w:szCs w:val="20"/>
                    </w:rPr>
                    <w:t>Discuss how cognitive reframing is used in mental health and peak performance</w:t>
                  </w:r>
                </w:p>
                <w:p>
                  <w:pPr>
                    <w:numPr>
                      <w:ilvl w:val="0"/>
                      <w:numId w:val="11"/>
                    </w:numPr>
                    <w:spacing w:before="16"/>
                    <w:ind w:right="135"/>
                    <w:rPr>
                      <w:rFonts w:ascii="Calibri" w:hAnsi="Calibri"/>
                      <w:color w:val="000000"/>
                      <w:sz w:val="20"/>
                      <w:szCs w:val="20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Explain the concepts of mindfulness and meditation</w:t>
                  </w:r>
                </w:p>
                <w:p>
                  <w:pPr>
                    <w:numPr>
                      <w:ilvl w:val="0"/>
                      <w:numId w:val="11"/>
                    </w:numPr>
                    <w:spacing w:before="15"/>
                    <w:rPr>
                      <w:rFonts w:ascii="Calibri" w:hAnsi="Calibri"/>
                      <w:color w:val="000000"/>
                      <w:sz w:val="20"/>
                      <w:szCs w:val="20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Identify “good” stressors from “bad” stressors</w:t>
                  </w:r>
                </w:p>
                <w:p>
                  <w:pPr>
                    <w:numPr>
                      <w:ilvl w:val="0"/>
                      <w:numId w:val="11"/>
                    </w:numPr>
                    <w:spacing w:before="16"/>
                    <w:ind w:right="135"/>
                    <w:rPr>
                      <w:rFonts w:ascii="Calibri" w:hAnsi="Calibri"/>
                      <w:color w:val="000000"/>
                      <w:sz w:val="20"/>
                      <w:szCs w:val="20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Review examples of COVID-19 policies and procedures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and discuss specific VHSL updates</w:t>
                  </w:r>
                </w:p>
                <w:p>
                  <w:pPr>
                    <w:pStyle w:val="ListParagraph"/>
                    <w:rPr>
                      <w:rStyle w:val="Normal"/>
                      <w:rFonts w:ascii="Verdana" w:hAnsi="Verdana"/>
                      <w:b w:val="1"/>
                      <w:color w:val="3E3E3E"/>
                      <w:spacing w:val="-2"/>
                      <w:w w:val="67"/>
                      <w:sz w:val="18"/>
                      <w:szCs w:val="18"/>
                      <w:lang w:bidi="ar_SA" w:eastAsia="ja_JP" w:val="en_US"/>
                    </w:rPr>
                  </w:pPr>
                  <w:r>
                    <w:rPr>
                      <w:rFonts w:ascii="Verdana" w:hAnsi="Verdana"/>
                      <w:b w:val="1"/>
                      <w:color w:val="3E3E3E"/>
                      <w:spacing w:val="-2"/>
                      <w:w w:val="67"/>
                      <w:sz w:val="18"/>
                      <w:szCs w:val="18"/>
                    </w:rPr>
                    <w:t>*Program Agenda Subject to Change*</w:t>
                  </w:r>
                </w:p>
              </w:tc>
            </w:tr>
          </w:tbl>
          <w:p>
            <w:pPr>
              <w:spacing w:after="0"/>
              <w:rPr>
                <w:b w:val="1"/>
                <w:color w:val="002B38"/>
                <w:sz w:val="24"/>
                <w:szCs w:val="24"/>
                <w:lang w:bidi="ar_SA" w:eastAsia="ja_JP" w:val="en_US"/>
              </w:rPr>
            </w:pPr>
          </w:p>
        </w:tc>
        <w:tc>
          <w:tcPr>
            <w:tcW w:type="dxa" w:w="2880"/>
          </w:tcPr>
          <w:p>
            <w:pPr>
              <w:rPr>
                <w:color w:val="002B38"/>
                <w:sz w:val="24"/>
                <w:szCs w:val="24"/>
                <w:lang w:bidi="ar_SA" w:eastAsia="ja_JP" w:val="en_US"/>
              </w:rPr>
            </w:pPr>
            <w:r>
              <w:rPr>
                <w:noProof w:val="1"/>
                <w:lang w:eastAsia="en-US"/>
              </w:rPr>
              <w:drawing>
                <wp:anchor allowOverlap="1" behindDoc="0" distB="0" distL="114300" distR="114300" distT="0" layoutInCell="1" locked="0" relativeHeight="251659264" simplePos="0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7033</wp:posOffset>
                  </wp:positionV>
                  <wp:extent cx="971550" cy="984250"/>
                  <wp:effectExtent b="6350" l="0" r="0" t="0"/>
                  <wp:wrapSquare wrapText="bothSides"/>
                  <wp:docPr id="2" name="Picture 2" descr="C:\Users\armstrongjl\AppData\Local\Microsoft\Windows\INetCache\Content.Word\BOC-ATC-logo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armstrongjl\AppData\Local\Microsoft\Windows\INetCache\Content.Word\BOC-ATC-logo.png" id="0" name="Picture 8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type="dxa" w:w="2978"/>
              <w:tblBorders>
                <w:insideH w:color="FFFFFF" w:sz="48" w:val="single"/>
              </w:tblBorders>
              <w:tblCellMar>
                <w:left w:type="dxa" w:w="288"/>
                <w:right w:type="dxa" w:w="288"/>
              </w:tblCellMar>
              <w:tblLook w:val="04A0"/>
            </w:tblPr>
            <w:tblGrid>
              <w:gridCol w:w="2978"/>
            </w:tblGrid>
            <w:tr>
              <w:trPr>
                <w:trHeight w:hRule="exact" w:val="9135"/>
              </w:trPr>
              <w:tc>
                <w:tcPr>
                  <w:tcW w:type="dxa" w:w="2978"/>
                  <w:tcBorders>
                    <w:top w:color="000000" w:sz="0" w:val="single"/>
                    <w:bottom w:color="FFFFFF" w:sz="48" w:val="single"/>
                  </w:tcBorders>
                  <w:shd w:color="000000" w:fill="197EAA" w:val="clear"/>
                </w:tcPr>
                <w:p>
                  <w:pPr>
                    <w:pStyle w:val="Heading2"/>
                    <w:rPr>
                      <w:rStyle w:val="Normal"/>
                      <w:color w:val="FFFFFF"/>
                      <w:sz w:val="34"/>
                      <w:szCs w:val="34"/>
                      <w:lang w:bidi="ar_SA" w:eastAsia="ja_JP" w:val="en_US"/>
                    </w:rPr>
                  </w:pPr>
                </w:p>
                <w:p>
                  <w:pPr>
                    <w:rPr>
                      <w:color w:val="FFFFFF"/>
                      <w:sz w:val="16"/>
                      <w:szCs w:val="16"/>
                      <w:lang w:bidi="ar_SA" w:eastAsia="ja_JP" w:val="en_US"/>
                    </w:rPr>
                  </w:pPr>
                  <w:r>
                    <w:rPr>
                      <w:color w:val="FFFFFF"/>
                      <w:sz w:val="16"/>
                      <w:szCs w:val="16"/>
                    </w:rPr>
                    <w:t>VATA (AP#344) is approved by the BOC to provide continuing education to AT’s. This program is eligible for a maximum of 10.0 CAT A Hours. AT’s should only claim those hours spent in</w:t>
                  </w:r>
                  <w:r>
                    <w:rPr>
                      <w:color w:val="FFFFFF"/>
                      <w:sz w:val="16"/>
                      <w:szCs w:val="16"/>
                    </w:rPr>
                    <w:t xml:space="preserve"> educational program</w:t>
                  </w:r>
                </w:p>
                <w:p>
                  <w:pPr>
                    <w:rPr>
                      <w:rFonts w:ascii="Calibri" w:hAnsi="Calibri"/>
                      <w:b w:val="1"/>
                      <w:bCs w:val="1"/>
                      <w:color w:val="FFFFFF"/>
                      <w:sz w:val="20"/>
                      <w:szCs w:val="20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b w:val="1"/>
                      <w:bCs w:val="1"/>
                      <w:color w:val="FFFFFF"/>
                      <w:sz w:val="20"/>
                      <w:szCs w:val="20"/>
                    </w:rPr>
                    <w:t>Virtual, Pre-Recorded Webinars available from  Dec 2 – Dec 7</w:t>
                  </w:r>
                  <w:r>
                    <w:rPr>
                      <w:rFonts w:ascii="Calibri" w:hAnsi="Calibri"/>
                      <w:b w:val="1"/>
                      <w:bCs w:val="1"/>
                      <w:color w:val="FFFFFF"/>
                      <w:sz w:val="20"/>
                      <w:szCs w:val="20"/>
                      <w:vertAlign w:val="superscript"/>
                    </w:rPr>
                    <w:t>th</w:t>
                  </w:r>
                </w:p>
                <w:p>
                  <w:pPr>
                    <w:rPr>
                      <w:rFonts w:ascii="Calibri" w:hAnsi="Calibri"/>
                      <w:b w:val="1"/>
                      <w:bCs w:val="1"/>
                      <w:color w:val="FFFFFF"/>
                      <w:sz w:val="20"/>
                      <w:szCs w:val="20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b w:val="1"/>
                      <w:bCs w:val="1"/>
                      <w:color w:val="FFFFFF"/>
                      <w:sz w:val="32"/>
                      <w:szCs w:val="32"/>
                    </w:rPr>
                    <w:t>Registration is only $10 for 8.0 Cat A CE’s!</w:t>
                  </w:r>
                  <w:bookmarkStart w:id="0" w:name="_GoBack"/>
                  <w:bookmarkEnd w:id="0"/>
                </w:p>
                <w:p>
                  <w:pPr>
                    <w:rPr>
                      <w:color w:val="FFFFFF"/>
                      <w:sz w:val="18"/>
                      <w:szCs w:val="18"/>
                      <w:lang w:bidi="ar_SA" w:eastAsia="ja_JP" w:val="en_US"/>
                    </w:rPr>
                  </w:pPr>
                  <w:r>
                    <w:rPr>
                      <w:rFonts w:ascii="Calibri" w:hAnsi="Calibri"/>
                      <w:b w:val="1"/>
                      <w:bCs w:val="1"/>
                      <w:color w:val="FFFFFF"/>
                      <w:sz w:val="18"/>
                      <w:szCs w:val="18"/>
                    </w:rPr>
                    <w:t>Registration open until Dec 1</w:t>
                  </w:r>
                </w:p>
                <w:p>
                  <w:pPr>
                    <w:pStyle w:val="Line"/>
                    <w:spacing w:after="0"/>
                    <w:rPr>
                      <w:rStyle w:val="Normal"/>
                      <w:color w:val="FFFFFF"/>
                      <w:sz w:val="22"/>
                      <w:szCs w:val="2"/>
                      <w:lang w:bidi="ar_SA" w:eastAsia="ja_JP" w:val="en_US"/>
                    </w:rPr>
                  </w:pPr>
                </w:p>
                <w:p>
                  <w:pPr>
                    <w:pStyle w:val="Heading2"/>
                    <w:rPr>
                      <w:rStyle w:val="Normal"/>
                      <w:rFonts w:ascii="Arial Narrow" w:hAnsi="Arial Narrow"/>
                      <w:b w:val="1"/>
                      <w:bCs w:val="1"/>
                      <w:color w:val="FFFFFF"/>
                      <w:sz w:val="20"/>
                      <w:szCs w:val="20"/>
                      <w:lang w:bidi="en-US"/>
                    </w:rPr>
                  </w:pPr>
                  <w:r>
                    <w:rPr>
                      <w:noProof w:val="1"/>
                      <w:lang w:eastAsia="en-US"/>
                    </w:rPr>
                    <w:drawing>
                      <wp:anchor allowOverlap="1" behindDoc="0" distB="0" distL="114300" distR="114300" distT="0" layoutInCell="1" locked="0" relativeHeight="251658240" simplePos="0">
                        <wp:simplePos x="0" y="0"/>
                        <wp:positionH relativeFrom="column">
                          <wp:posOffset>121920</wp:posOffset>
                        </wp:positionH>
                        <wp:positionV relativeFrom="paragraph">
                          <wp:posOffset>930910</wp:posOffset>
                        </wp:positionV>
                        <wp:extent cx="1294130" cy="681990"/>
                        <wp:effectExtent b="3810" l="0" r="1270" t="0"/>
                        <wp:wrapSquare wrapText="bothSides"/>
                        <wp:docPr id="4" name="Picture 4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VATA Bigger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130" cy="681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 Narrow" w:hAnsi="Arial Narrow"/>
                      <w:b w:val="1"/>
                      <w:bCs w:val="1"/>
                      <w:sz w:val="20"/>
                      <w:szCs w:val="20"/>
                      <w:lang w:bidi="en-US"/>
                    </w:rPr>
                    <w:t xml:space="preserve">Please contact SSATC Chair, Jen Armstrong at </w:t>
                  </w:r>
                  <w:hyperlink r:id="rId5">
                    <w:r>
                      <w:rPr>
                        <w:rStyle w:val="Hyperlink"/>
                        <w:rFonts w:ascii="Arial Narrow" w:hAnsi="Arial Narrow"/>
                        <w:b w:val="1"/>
                        <w:bCs w:val="1"/>
                        <w:color w:val="FFFFFF"/>
                        <w:sz w:val="20"/>
                        <w:szCs w:val="20"/>
                        <w:lang w:bidi="en-US"/>
                      </w:rPr>
                      <w:t>vatassatcchair@gmail.com</w:t>
                    </w:r>
                    <w:r>
                      <w:rPr>
                        <w:rStyle w:val="Hyperlink"/>
                        <w:rFonts w:ascii="Arial Narrow" w:hAnsi="Arial Narrow"/>
                        <w:b w:val="1"/>
                        <w:bCs w:val="1"/>
                        <w:color w:val="FFFFFF"/>
                        <w:lang w:bidi="en-US"/>
                      </w:rPr>
                      <w:t xml:space="preserve"> </w:t>
                    </w:r>
                  </w:hyperlink>
                  <w:r>
                    <w:rPr>
                      <w:rFonts w:ascii="Arial Narrow" w:hAnsi="Arial Narrow"/>
                      <w:b w:val="1"/>
                      <w:bCs w:val="1"/>
                      <w:sz w:val="20"/>
                      <w:szCs w:val="20"/>
                      <w:lang w:bidi="en-US"/>
                    </w:rPr>
                    <w:t>with</w:t>
                  </w:r>
                  <w:r>
                    <w:rPr>
                      <w:rFonts w:ascii="Arial Narrow" w:hAnsi="Arial Narrow"/>
                      <w:b w:val="1"/>
                      <w:bCs w:val="1"/>
                      <w:sz w:val="20"/>
                      <w:szCs w:val="20"/>
                      <w:lang w:bidi="en-US"/>
                    </w:rPr>
                    <w:t xml:space="preserve"> any questions!</w:t>
                  </w:r>
                </w:p>
                <w:p>
                  <w:pPr>
                    <w:pStyle w:val="Heading2"/>
                    <w:rPr>
                      <w:rStyle w:val="Normal"/>
                      <w:color w:val="FFFFFF"/>
                      <w:sz w:val="34"/>
                      <w:szCs w:val="34"/>
                      <w:lang w:bidi="ar_SA" w:eastAsia="ja_JP" w:val="en_US"/>
                    </w:rPr>
                  </w:pPr>
                </w:p>
                <w:p>
                  <w:pPr>
                    <w:pStyle w:val="Line"/>
                    <w:rPr>
                      <w:rStyle w:val="Normal"/>
                      <w:color w:val="FFFFFF"/>
                      <w:sz w:val="22"/>
                      <w:szCs w:val="2"/>
                      <w:lang w:bidi="ar_SA" w:eastAsia="ja_JP" w:val="en_US"/>
                    </w:rPr>
                  </w:pPr>
                </w:p>
              </w:tc>
            </w:tr>
            <w:tr>
              <w:trPr>
                <w:trHeight w:hRule="atLeast" w:val="3600"/>
              </w:trPr>
              <w:tc>
                <w:tcPr>
                  <w:tcW w:type="dxa" w:w="2978"/>
                  <w:tcBorders>
                    <w:top w:color="FFFFFF" w:sz="48" w:val="single"/>
                    <w:bottom w:color="000000" w:sz="0" w:val="single"/>
                  </w:tcBorders>
                  <w:shd w:color="000000" w:fill="007B73" w:val="clear"/>
                  <w:vAlign w:val="center"/>
                </w:tcPr>
                <w:p>
                  <w:pPr>
                    <w:spacing w:after="0" w:before="148" w:line="321" w:lineRule="auto"/>
                    <w:rPr>
                      <w:rFonts w:ascii="Times New Roman" w:hAnsi="Times New Roman"/>
                      <w:color w:val="FFFFFF"/>
                      <w:sz w:val="17"/>
                      <w:szCs w:val="17"/>
                      <w:lang w:bidi="en-US" w:eastAsia="en-US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17"/>
                      <w:szCs w:val="17"/>
                      <w:lang w:bidi="en-US" w:eastAsia="en-US"/>
                    </w:rPr>
                    <w:t>Cancellations must be received no later than Nov. 25, 2020 and emailed to Jen Armstrong (</w:t>
                  </w:r>
                  <w:hyperlink r:id="rId5" w:history="1">
                    <w:r>
                      <w:rPr>
                        <w:rFonts w:ascii="Times New Roman" w:hAnsi="Times New Roman"/>
                        <w:color w:val="FFFFFF"/>
                        <w:sz w:val="17"/>
                        <w:szCs w:val="17"/>
                        <w:u w:val="single"/>
                        <w:lang w:bidi="en-US" w:eastAsia="en-US"/>
                      </w:rPr>
                      <w:t>vatassatcchair@gmail.com</w:t>
                    </w:r>
                  </w:hyperlink>
                  <w:r>
                    <w:rPr>
                      <w:rFonts w:ascii="Times New Roman" w:hAnsi="Times New Roman"/>
                      <w:color w:val="FFFFFF"/>
                      <w:sz w:val="17"/>
                      <w:szCs w:val="17"/>
                      <w:lang w:bidi="en-US" w:eastAsia="en-US"/>
                    </w:rPr>
                    <w:t xml:space="preserve">). Registration refunds will not be given if received after the deadline. </w:t>
                  </w:r>
                  <w:r>
                    <w:rPr>
                      <w:rFonts w:ascii="Times New Roman" w:hAnsi="Times New Roman"/>
                      <w:color w:val="FFFFFF"/>
                      <w:sz w:val="17"/>
                      <w:szCs w:val="17"/>
                      <w:lang w:bidi="en-US" w:eastAsia="en-US"/>
                    </w:rPr>
                    <w:t>Refund requests must be sent in writing to the VATA (</w:t>
                  </w:r>
                  <w:hyperlink r:id="rId6" w:history="1">
                    <w:r>
                      <w:rPr>
                        <w:rFonts w:ascii="Times New Roman" w:hAnsi="Times New Roman"/>
                        <w:color w:val="FFFFFF"/>
                        <w:sz w:val="17"/>
                        <w:szCs w:val="17"/>
                        <w:u w:val="single"/>
                        <w:lang w:bidi="en-US" w:eastAsia="en-US"/>
                      </w:rPr>
                      <w:t>vatatreasurer@gmail.com</w:t>
                    </w:r>
                  </w:hyperlink>
                  <w:r>
                    <w:rPr>
                      <w:rFonts w:ascii="Times New Roman" w:hAnsi="Times New Roman"/>
                      <w:color w:val="FFFFFF"/>
                      <w:sz w:val="17"/>
                      <w:szCs w:val="17"/>
                      <w:lang w:bidi="en-US" w:eastAsia="en-US"/>
                    </w:rPr>
                    <w:t>) and will be processed no later than eight weeks after the last day of the meeting</w:t>
                  </w:r>
                </w:p>
                <w:p>
                  <w:pPr>
                    <w:pStyle w:val="ContactInfo"/>
                    <w:rPr>
                      <w:rStyle w:val="Normal"/>
                      <w:color w:val="FFFFFF"/>
                      <w:sz w:val="24"/>
                      <w:szCs w:val="24"/>
                      <w:lang w:bidi="ar_SA" w:eastAsia="ja_JP" w:val="en_US"/>
                    </w:rPr>
                  </w:pPr>
                </w:p>
              </w:tc>
            </w:tr>
          </w:tbl>
          <w:p>
            <w:pPr>
              <w:rPr>
                <w:color w:val="002B38"/>
                <w:sz w:val="24"/>
                <w:szCs w:val="24"/>
                <w:lang w:bidi="ar_SA" w:eastAsia="ja_JP" w:val="en_US"/>
              </w:rPr>
            </w:pPr>
          </w:p>
        </w:tc>
      </w:tr>
    </w:tbl>
    <w:p>
      <w:pPr>
        <w:pStyle w:val="NoSpacing"/>
        <w:tabs>
          <w:tab w:leader="none" w:pos="4885" w:val="left"/>
        </w:tabs>
        <w:rPr>
          <w:rFonts w:ascii="Arial Narrow" w:hAnsi="Arial Narrow"/>
          <w:color w:val="002B38"/>
          <w:sz w:val="24"/>
          <w:szCs w:val="24"/>
          <w:lang w:bidi="ar_SA" w:eastAsia="ja_JP" w:val="en_US"/>
        </w:rPr>
      </w:pPr>
    </w:p>
    <w:sectPr>
      <w:pgSz w:h="15840" w:w="12240"/>
      <w:pgMar w:bottom="360" w:footer="720" w:gutter="0" w:header="720" w:left="288" w:right="288" w:top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70" w:rsidRDefault="00267D70" w:rsidP="00AB6948">
      <w:pPr>
        <w:spacing w:after="0" w:line="240" w:lineRule="auto"/>
      </w:pPr>
      <w:r>
        <w:separator/>
      </w:r>
    </w:p>
  </w:endnote>
  <w:endnote w:type="continuationSeparator" w:id="0">
    <w:p w:rsidR="00267D70" w:rsidRDefault="00267D70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70" w:rsidRDefault="00267D70" w:rsidP="00AB6948">
      <w:pPr>
        <w:spacing w:after="0" w:line="240" w:lineRule="auto"/>
      </w:pPr>
      <w:r>
        <w:separator/>
      </w:r>
    </w:p>
  </w:footnote>
  <w:footnote w:type="continuationSeparator" w:id="0">
    <w:p w:rsidR="00267D70" w:rsidRDefault="00267D70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6C2C45AE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hybridMultilevel"/>
    <w:tmpl w:val="6C2C45AE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multiLevelType w:val="singleLevel"/>
    <w:tmpl w:val="356E04C0"/>
    <w:numStyleLink w:val=""/>
    <w:lvl w:ilvl="0">
      <w:start w:val="1"/>
      <w:numFmt w:val="decimal"/>
      <w:lvlText w:val="%1."/>
      <w:lvlJc w:val="left"/>
      <w:pPr>
        <w:tabs>
          <w:tab w:leader="none" w:pos="643" w:val="num"/>
        </w:tabs>
        <w:ind w:hanging="360" w:left="643"/>
      </w:pPr>
    </w:lvl>
  </w:abstractNum>
  <w:abstractNum w:abstractNumId="3">
    <w:multiLevelType w:val="singleLevel"/>
    <w:tmpl w:val="2D5A38E4"/>
    <w:numStyleLink w:val=""/>
    <w:lvl w:ilvl="0">
      <w:start w:val="1"/>
      <w:numFmt w:val="bullet"/>
      <w:lvlText w:val=""/>
      <w:lvlJc w:val="left"/>
      <w:pPr>
        <w:tabs>
          <w:tab w:leader="none" w:pos="643" w:val="num"/>
        </w:tabs>
        <w:ind w:hanging="360" w:left="643"/>
      </w:pPr>
      <w:rPr>
        <w:rFonts w:ascii="Symbol" w:hAnsi="Symbol"/>
      </w:rPr>
    </w:lvl>
  </w:abstractNum>
  <w:abstractNum w:abstractNumId="4">
    <w:multiLevelType w:val="multilevel"/>
    <w:tmpl w:val="843C7B62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num"/>
        </w:tabs>
        <w:ind w:hanging="360" w:left="6480"/>
      </w:pPr>
    </w:lvl>
  </w:abstractNum>
  <w:abstractNum w:abstractNumId="5">
    <w:multiLevelType w:val="singleLevel"/>
    <w:tmpl w:val="DDD0F4A8"/>
    <w:numStyleLink w:val=""/>
    <w:lvl w:ilvl="0">
      <w:start w:val="1"/>
      <w:numFmt w:val="bullet"/>
      <w:lvlText w:val=""/>
      <w:lvlJc w:val="left"/>
      <w:pPr>
        <w:tabs>
          <w:tab w:leader="none" w:pos="926" w:val="num"/>
        </w:tabs>
        <w:ind w:hanging="360" w:left="926"/>
      </w:pPr>
      <w:rPr>
        <w:rFonts w:ascii="Symbol" w:hAnsi="Symbol"/>
      </w:rPr>
    </w:lvl>
  </w:abstractNum>
  <w:abstractNum w:abstractNumId="6">
    <w:multiLevelType w:val="singleLevel"/>
    <w:tmpl w:val="76808940"/>
    <w:numStyleLink w:val=""/>
    <w:lvl w:ilvl="0">
      <w:start w:val="1"/>
      <w:numFmt w:val="decimal"/>
      <w:lvlText w:val="%1."/>
      <w:lvlJc w:val="left"/>
      <w:pPr>
        <w:tabs>
          <w:tab w:leader="none" w:pos="926" w:val="num"/>
        </w:tabs>
        <w:ind w:hanging="360" w:left="926"/>
      </w:pPr>
    </w:lvl>
  </w:abstractNum>
  <w:abstractNum w:abstractNumId="7">
    <w:multiLevelType w:val="singleLevel"/>
    <w:tmpl w:val="D71C0708"/>
    <w:numStyleLink w:val=""/>
    <w:lvl w:ilvl="0">
      <w:start w:val="1"/>
      <w:numFmt w:val="bullet"/>
      <w:lvlText w:val=""/>
      <w:lvlJc w:val="left"/>
      <w:pPr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8">
    <w:multiLevelType w:val="singleLevel"/>
    <w:tmpl w:val="6FE4D9D2"/>
    <w:numStyleLink w:val=""/>
    <w:lvl w:ilvl="0">
      <w:start w:val="1"/>
      <w:numFmt w:val="decimal"/>
      <w:lvlText w:val="%1."/>
      <w:lvlJc w:val="left"/>
      <w:pPr>
        <w:tabs>
          <w:tab w:leader="none" w:pos="360" w:val="num"/>
        </w:tabs>
        <w:ind w:hanging="360" w:left="360"/>
      </w:pPr>
    </w:lvl>
  </w:abstractNum>
  <w:abstractNum w:abstractNumId="9">
    <w:multiLevelType w:val="singleLevel"/>
    <w:tmpl w:val="6B866AA2"/>
    <w:numStyleLink w:val=""/>
    <w:lvl w:ilvl="0">
      <w:start w:val="1"/>
      <w:numFmt w:val="bullet"/>
      <w:lvlText w:val=""/>
      <w:lvlJc w:val="left"/>
      <w:pPr>
        <w:tabs>
          <w:tab w:leader="none" w:pos="1209" w:val="num"/>
        </w:tabs>
        <w:ind w:hanging="360" w:left="1209"/>
      </w:pPr>
      <w:rPr>
        <w:rFonts w:ascii="Symbol" w:hAnsi="Symbol"/>
      </w:rPr>
    </w:lvl>
  </w:abstractNum>
  <w:abstractNum w:abstractNumId="10">
    <w:multiLevelType w:val="multilevel"/>
    <w:tmpl w:val="3B5EE03E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num"/>
        </w:tabs>
        <w:ind w:hanging="360" w:left="6480"/>
      </w:pPr>
    </w:lvl>
  </w:abstractNum>
  <w:abstractNum w:abstractNumId="11">
    <w:multiLevelType w:val="singleLevel"/>
    <w:tmpl w:val="162AC146"/>
    <w:numStyleLink w:val=""/>
    <w:lvl w:ilvl="0">
      <w:start w:val="1"/>
      <w:numFmt w:val="decimal"/>
      <w:lvlText w:val="%1."/>
      <w:lvlJc w:val="left"/>
      <w:pPr>
        <w:tabs>
          <w:tab w:leader="none" w:pos="1492" w:val="num"/>
        </w:tabs>
        <w:ind w:hanging="360" w:left="1492"/>
      </w:pPr>
    </w:lvl>
  </w:abstractNum>
  <w:abstractNum w:abstractNumId="12">
    <w:multiLevelType w:val="multilevel"/>
    <w:tmpl w:val="EAE2A5A0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num"/>
        </w:tabs>
        <w:ind w:hanging="360" w:left="6480"/>
      </w:pPr>
    </w:lvl>
  </w:abstractNum>
  <w:abstractNum w:abstractNumId="13">
    <w:multiLevelType w:val="singleLevel"/>
    <w:tmpl w:val="919807AC"/>
    <w:numStyleLink w:val=""/>
    <w:lvl w:ilvl="0">
      <w:start w:val="1"/>
      <w:numFmt w:val="bullet"/>
      <w:lvlText w:val=""/>
      <w:lvlJc w:val="left"/>
      <w:pPr>
        <w:tabs>
          <w:tab w:leader="none" w:pos="1492" w:val="num"/>
        </w:tabs>
        <w:ind w:hanging="360" w:left="1492"/>
      </w:pPr>
      <w:rPr>
        <w:rFonts w:ascii="Symbol" w:hAnsi="Symbol"/>
      </w:rPr>
    </w:lvl>
  </w:abstractNum>
  <w:abstractNum w:abstractNumId="14">
    <w:multiLevelType w:val="singleLevel"/>
    <w:tmpl w:val="EE5CC42C"/>
    <w:numStyleLink w:val=""/>
    <w:lvl w:ilvl="0">
      <w:start w:val="1"/>
      <w:numFmt w:val="decimal"/>
      <w:lvlText w:val="%1."/>
      <w:lvlJc w:val="left"/>
      <w:pPr>
        <w:tabs>
          <w:tab w:leader="none" w:pos="1209" w:val="num"/>
        </w:tabs>
        <w:ind w:hanging="360" w:left="1209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14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4F"/>
    <w:rsid w:val="0000058B"/>
    <w:rsid w:val="000062F1"/>
    <w:rsid w:val="00044307"/>
    <w:rsid w:val="00054D84"/>
    <w:rsid w:val="00067228"/>
    <w:rsid w:val="001476D5"/>
    <w:rsid w:val="00161D7E"/>
    <w:rsid w:val="00190F23"/>
    <w:rsid w:val="00194E9C"/>
    <w:rsid w:val="001C290A"/>
    <w:rsid w:val="001D3B47"/>
    <w:rsid w:val="001D4802"/>
    <w:rsid w:val="00226E69"/>
    <w:rsid w:val="00236FEA"/>
    <w:rsid w:val="00267D70"/>
    <w:rsid w:val="0027400C"/>
    <w:rsid w:val="002A0BAC"/>
    <w:rsid w:val="002C65CB"/>
    <w:rsid w:val="002D469D"/>
    <w:rsid w:val="00356BE9"/>
    <w:rsid w:val="003A4A4A"/>
    <w:rsid w:val="003C2989"/>
    <w:rsid w:val="003E6C50"/>
    <w:rsid w:val="003F4359"/>
    <w:rsid w:val="00423F28"/>
    <w:rsid w:val="00425C2B"/>
    <w:rsid w:val="004A1A52"/>
    <w:rsid w:val="004B6545"/>
    <w:rsid w:val="004C43EE"/>
    <w:rsid w:val="0052062A"/>
    <w:rsid w:val="005927AD"/>
    <w:rsid w:val="00627140"/>
    <w:rsid w:val="00655EA2"/>
    <w:rsid w:val="0065647A"/>
    <w:rsid w:val="006736DF"/>
    <w:rsid w:val="006C4576"/>
    <w:rsid w:val="00767651"/>
    <w:rsid w:val="007716AB"/>
    <w:rsid w:val="00772997"/>
    <w:rsid w:val="0079388E"/>
    <w:rsid w:val="007E4871"/>
    <w:rsid w:val="007E4C8C"/>
    <w:rsid w:val="007F3F1B"/>
    <w:rsid w:val="00804979"/>
    <w:rsid w:val="008458BC"/>
    <w:rsid w:val="00883753"/>
    <w:rsid w:val="008F5234"/>
    <w:rsid w:val="009049C2"/>
    <w:rsid w:val="009D3491"/>
    <w:rsid w:val="00AA4B20"/>
    <w:rsid w:val="00AB6948"/>
    <w:rsid w:val="00AC4416"/>
    <w:rsid w:val="00AD7965"/>
    <w:rsid w:val="00B1285E"/>
    <w:rsid w:val="00B220A3"/>
    <w:rsid w:val="00B2335D"/>
    <w:rsid w:val="00BB702B"/>
    <w:rsid w:val="00C175B1"/>
    <w:rsid w:val="00C23D95"/>
    <w:rsid w:val="00C87D9E"/>
    <w:rsid w:val="00CB26AC"/>
    <w:rsid w:val="00CF2F16"/>
    <w:rsid w:val="00D07B88"/>
    <w:rsid w:val="00D103DA"/>
    <w:rsid w:val="00DD2A04"/>
    <w:rsid w:val="00DF370F"/>
    <w:rsid w:val="00E85A56"/>
    <w:rsid w:val="00EB7C4F"/>
    <w:rsid w:val="00F1347B"/>
    <w:rsid w:val="00F264B7"/>
    <w:rsid w:val="00F3586B"/>
    <w:rsid w:val="00FA37EA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">
    <w:name w:val="Smart Hyperlink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table" w:customStyle="1" w:styleId="TableGrid10">
    <w:name w:val="Table Grid1"/>
    <w:basedOn w:val="TableNormal"/>
    <w:next w:val="TableGrid"/>
    <w:uiPriority w:val="39"/>
    <w:rsid w:val="0079388E"/>
    <w:pPr>
      <w:widowControl w:val="0"/>
      <w:autoSpaceDE w:val="0"/>
      <w:autoSpaceDN w:val="0"/>
      <w:spacing w:after="0" w:line="240" w:lineRule="auto"/>
    </w:pPr>
    <w:rPr>
      <w:rFonts w:eastAsiaTheme="minorHAns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https://www.vata.us/ssatc-2020-winter-symposium" TargetMode="External" Type="http://schemas.openxmlformats.org/officeDocument/2006/relationships/hyperlink"></Relationship><Relationship Id="rId2" Target="SSATC%20Winter%20Symposium%20Program%20Agenda%202020.pdf" TargetMode="External" Type="http://schemas.openxmlformats.org/officeDocument/2006/relationships/hyperlink"></Relationship><Relationship Id="rId3" Target="media/image1.png" Type="http://schemas.openxmlformats.org/officeDocument/2006/relationships/image"></Relationship><Relationship Id="rId4" Target="media/image2.JPG" Type="http://schemas.openxmlformats.org/officeDocument/2006/relationships/image"></Relationship><Relationship Id="rId5" Target="mailto:vatassatcchair@gmail.com" TargetMode="External" Type="http://schemas.openxmlformats.org/officeDocument/2006/relationships/hyperlink"></Relationship><Relationship Id="rId6" Target="mailto:vatatreasurer@gmail.com" TargetMode="External" Type="http://schemas.openxmlformats.org/officeDocument/2006/relationships/hyperlink"></Relationship><Relationship Id="rId7" Target="footnotes.xml" Type="http://schemas.openxmlformats.org/officeDocument/2006/relationships/footnotes"></Relationship><Relationship Id="rId8" Target="endnotes.xml" Type="http://schemas.openxmlformats.org/officeDocument/2006/relationships/endnotes"></Relationship><Relationship Id="rId9" Target="settings.xml" Type="http://schemas.openxmlformats.org/officeDocument/2006/relationships/settings"></Relationship><Relationship Id="rId10" Target="numbering.xml" Type="http://schemas.openxmlformats.org/officeDocument/2006/relationships/numbering"></Relationship><Relationship Id="rId11" Target="fontTable.xml" Type="http://schemas.openxmlformats.org/officeDocument/2006/relationships/fontTable"></Relationship><Relationship Id="rId12" Target="webSettings.xml" Type="http://schemas.openxmlformats.org/officeDocument/2006/relationships/webSettings"></Relationship><Relationship Id="rId13" Target="styles.xml" Type="http://schemas.openxmlformats.org/officeDocument/2006/relationships/styles"></Relationship><Relationship Id="rId14" Target="theme/theme1.xml" Type="http://schemas.openxmlformats.org/officeDocument/2006/relationships/theme"></Relationship></Relationships>
</file>

<file path=word/_rels/settings.xml.rels><?xml version="1.0" standalone="yes" ?><Relationships xmlns="http://schemas.openxmlformats.org/package/2006/relationships"><Relationship Id="rId1" Target="file:///C:\Users\armstrongjl\AppData\Roaming\Microsoft\Templates\Seasonal%20event%20flyer%20(winter).dotx" TargetMode="External" Type="http://schemas.openxmlformats.org/officeDocument/2006/relationships/attachedTemplate"></Relationship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Company/>
  <Pages>1</Pages>
  <Words>414</Words>
  <Characters>2076</Characters>
  <Lines>19</Lines>
  <Paragraphs>5</Paragraphs>
  <TotalTime>7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2436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Jennifer L.</dc:creator>
  <cp:keywords/>
  <dc:description/>
  <cp:lastModifiedBy>Armstrong, Jennifer L.</cp:lastModifiedBy>
  <cp:revision>4</cp:revision>
  <cp:lastPrinted>2012-12-25T21:02:00Z</cp:lastPrinted>
  <dcterms:created xsi:type="dcterms:W3CDTF">2020-10-23T13:18:00Z</dcterms:created>
  <dcterms:modified xsi:type="dcterms:W3CDTF">2020-10-26T14:20:00Z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